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BC1E6" w14:textId="77777777" w:rsidR="00D07D8C" w:rsidRDefault="00D07D8C" w:rsidP="00D07D8C"/>
    <w:p w14:paraId="1A3F66DB" w14:textId="6D12F418" w:rsidR="00D20135" w:rsidRDefault="00D07D8C" w:rsidP="008D3C20">
      <w:pPr>
        <w:jc w:val="center"/>
        <w:rPr>
          <w:b/>
          <w:sz w:val="28"/>
          <w:szCs w:val="28"/>
        </w:rPr>
      </w:pPr>
      <w:bookmarkStart w:id="0" w:name="_GoBack"/>
      <w:r w:rsidRPr="00251791">
        <w:rPr>
          <w:b/>
          <w:sz w:val="28"/>
          <w:szCs w:val="28"/>
        </w:rPr>
        <w:t>Agency Information</w:t>
      </w:r>
      <w:r w:rsidR="00BD435B">
        <w:rPr>
          <w:b/>
          <w:sz w:val="28"/>
          <w:szCs w:val="28"/>
        </w:rPr>
        <w:t xml:space="preserve"> and Instruction </w:t>
      </w:r>
      <w:r w:rsidR="004C64A8" w:rsidRPr="00251791">
        <w:rPr>
          <w:b/>
          <w:sz w:val="28"/>
          <w:szCs w:val="28"/>
        </w:rPr>
        <w:t>Sheet</w:t>
      </w:r>
      <w:r w:rsidR="008D3C20">
        <w:rPr>
          <w:b/>
          <w:sz w:val="28"/>
          <w:szCs w:val="28"/>
        </w:rPr>
        <w:t xml:space="preserve"> for </w:t>
      </w:r>
    </w:p>
    <w:p w14:paraId="6AFA6C85" w14:textId="18FEEC57" w:rsidR="001945F8" w:rsidRDefault="008D3C20" w:rsidP="008D3C20">
      <w:pPr>
        <w:jc w:val="center"/>
        <w:rPr>
          <w:b/>
          <w:sz w:val="28"/>
          <w:szCs w:val="28"/>
        </w:rPr>
      </w:pPr>
      <w:r>
        <w:rPr>
          <w:b/>
          <w:sz w:val="28"/>
          <w:szCs w:val="28"/>
        </w:rPr>
        <w:t xml:space="preserve">Information Technology </w:t>
      </w:r>
      <w:r w:rsidR="00D20135">
        <w:rPr>
          <w:b/>
          <w:sz w:val="28"/>
          <w:szCs w:val="28"/>
        </w:rPr>
        <w:t>Vendor Managed Services</w:t>
      </w:r>
    </w:p>
    <w:bookmarkEnd w:id="0"/>
    <w:p w14:paraId="19C59709" w14:textId="4C3FFE4C" w:rsidR="00AD3E5C" w:rsidRPr="00AD3E5C" w:rsidRDefault="00AD3E5C" w:rsidP="008D3C20">
      <w:pPr>
        <w:jc w:val="center"/>
        <w:rPr>
          <w:sz w:val="18"/>
          <w:szCs w:val="18"/>
        </w:rPr>
      </w:pPr>
      <w:r w:rsidRPr="00AD3E5C">
        <w:rPr>
          <w:sz w:val="18"/>
          <w:szCs w:val="18"/>
        </w:rPr>
        <w:t>(</w:t>
      </w:r>
      <w:proofErr w:type="gramStart"/>
      <w:r w:rsidRPr="00AD3E5C">
        <w:rPr>
          <w:sz w:val="18"/>
          <w:szCs w:val="18"/>
        </w:rPr>
        <w:t>as</w:t>
      </w:r>
      <w:proofErr w:type="gramEnd"/>
      <w:r w:rsidRPr="00AD3E5C">
        <w:rPr>
          <w:sz w:val="18"/>
          <w:szCs w:val="18"/>
        </w:rPr>
        <w:t xml:space="preserve"> of 12/7/17)</w:t>
      </w:r>
    </w:p>
    <w:p w14:paraId="24220D99" w14:textId="77777777" w:rsidR="004C64A8" w:rsidRDefault="004C64A8" w:rsidP="00D07D8C">
      <w:pPr>
        <w:rPr>
          <w:b/>
        </w:rPr>
      </w:pPr>
    </w:p>
    <w:p w14:paraId="324D3917" w14:textId="77777777" w:rsidR="00D20135" w:rsidRPr="00A02565" w:rsidRDefault="00D20135" w:rsidP="00A02565">
      <w:pPr>
        <w:pStyle w:val="ListParagraph"/>
        <w:numPr>
          <w:ilvl w:val="0"/>
          <w:numId w:val="17"/>
        </w:numPr>
        <w:ind w:left="270" w:hanging="270"/>
        <w:rPr>
          <w:rFonts w:asciiTheme="minorHAnsi" w:hAnsiTheme="minorHAnsi"/>
          <w:b/>
          <w:sz w:val="24"/>
          <w:szCs w:val="24"/>
        </w:rPr>
      </w:pPr>
      <w:r w:rsidRPr="00A02565">
        <w:rPr>
          <w:rFonts w:asciiTheme="minorHAnsi" w:hAnsiTheme="minorHAnsi"/>
          <w:b/>
          <w:sz w:val="24"/>
          <w:szCs w:val="24"/>
        </w:rPr>
        <w:t>CONTRACTOR INFORMATION:</w:t>
      </w:r>
    </w:p>
    <w:p w14:paraId="497073FC" w14:textId="5793EC10" w:rsidR="0075646A" w:rsidRPr="001D447B" w:rsidRDefault="00251791" w:rsidP="0075646A">
      <w:pPr>
        <w:rPr>
          <w:rFonts w:asciiTheme="minorHAnsi" w:hAnsiTheme="minorHAnsi"/>
          <w:sz w:val="24"/>
          <w:szCs w:val="24"/>
        </w:rPr>
      </w:pPr>
      <w:proofErr w:type="spellStart"/>
      <w:r w:rsidRPr="001D447B">
        <w:rPr>
          <w:rFonts w:asciiTheme="minorHAnsi" w:hAnsiTheme="minorHAnsi"/>
          <w:sz w:val="24"/>
          <w:szCs w:val="24"/>
        </w:rPr>
        <w:t>Covendis</w:t>
      </w:r>
      <w:proofErr w:type="spellEnd"/>
      <w:r w:rsidRPr="001D447B">
        <w:rPr>
          <w:rFonts w:asciiTheme="minorHAnsi" w:hAnsiTheme="minorHAnsi"/>
          <w:sz w:val="24"/>
          <w:szCs w:val="24"/>
        </w:rPr>
        <w:t xml:space="preserve"> has weekly online </w:t>
      </w:r>
      <w:r w:rsidR="00E21202" w:rsidRPr="001D447B">
        <w:rPr>
          <w:rFonts w:asciiTheme="minorHAnsi" w:hAnsiTheme="minorHAnsi"/>
          <w:sz w:val="24"/>
          <w:szCs w:val="24"/>
        </w:rPr>
        <w:t xml:space="preserve">training </w:t>
      </w:r>
      <w:r w:rsidRPr="001D447B">
        <w:rPr>
          <w:rFonts w:asciiTheme="minorHAnsi" w:hAnsiTheme="minorHAnsi"/>
          <w:sz w:val="24"/>
          <w:szCs w:val="24"/>
        </w:rPr>
        <w:t>that anyone can sign into. Contact them d</w:t>
      </w:r>
      <w:r w:rsidR="0075646A" w:rsidRPr="001D447B">
        <w:rPr>
          <w:rFonts w:asciiTheme="minorHAnsi" w:hAnsiTheme="minorHAnsi"/>
          <w:sz w:val="24"/>
          <w:szCs w:val="24"/>
        </w:rPr>
        <w:t xml:space="preserve">irectly for access and schedule. </w:t>
      </w:r>
    </w:p>
    <w:p w14:paraId="2B91B9DA" w14:textId="77777777" w:rsidR="00875036" w:rsidRPr="001D447B" w:rsidRDefault="00875036" w:rsidP="00875036">
      <w:pPr>
        <w:rPr>
          <w:rStyle w:val="Strong"/>
          <w:rFonts w:asciiTheme="minorHAnsi" w:hAnsiTheme="minorHAnsi"/>
          <w:sz w:val="24"/>
          <w:szCs w:val="24"/>
        </w:rPr>
      </w:pPr>
    </w:p>
    <w:p w14:paraId="15B3BE21" w14:textId="77777777" w:rsidR="00875036" w:rsidRPr="00D20135" w:rsidRDefault="00875036" w:rsidP="00875036">
      <w:pPr>
        <w:rPr>
          <w:rFonts w:asciiTheme="minorHAnsi" w:hAnsiTheme="minorHAnsi"/>
          <w:b/>
          <w:sz w:val="24"/>
          <w:szCs w:val="24"/>
        </w:rPr>
      </w:pPr>
      <w:r w:rsidRPr="00D20135">
        <w:rPr>
          <w:rStyle w:val="Strong"/>
          <w:rFonts w:asciiTheme="minorHAnsi" w:hAnsiTheme="minorHAnsi"/>
          <w:b w:val="0"/>
          <w:sz w:val="24"/>
          <w:szCs w:val="24"/>
        </w:rPr>
        <w:t>COVENDIS</w:t>
      </w:r>
    </w:p>
    <w:p w14:paraId="7A1E565F" w14:textId="77777777" w:rsidR="0075646A" w:rsidRPr="001D447B" w:rsidRDefault="0075646A" w:rsidP="0075646A">
      <w:pPr>
        <w:rPr>
          <w:rFonts w:asciiTheme="minorHAnsi" w:hAnsiTheme="minorHAnsi"/>
          <w:sz w:val="24"/>
          <w:szCs w:val="24"/>
        </w:rPr>
      </w:pPr>
      <w:r w:rsidRPr="001D447B">
        <w:rPr>
          <w:rFonts w:asciiTheme="minorHAnsi" w:hAnsiTheme="minorHAnsi"/>
          <w:sz w:val="24"/>
          <w:szCs w:val="24"/>
        </w:rPr>
        <w:t>Melanie Paolucci</w:t>
      </w:r>
    </w:p>
    <w:p w14:paraId="78E473D1" w14:textId="77777777" w:rsidR="0075646A" w:rsidRPr="001D447B" w:rsidRDefault="00BD435B" w:rsidP="0075646A">
      <w:pPr>
        <w:rPr>
          <w:rFonts w:asciiTheme="minorHAnsi" w:hAnsiTheme="minorHAnsi"/>
          <w:sz w:val="24"/>
          <w:szCs w:val="24"/>
        </w:rPr>
      </w:pPr>
      <w:hyperlink r:id="rId5" w:history="1">
        <w:r w:rsidR="0075646A" w:rsidRPr="001D447B">
          <w:rPr>
            <w:rStyle w:val="Hyperlink"/>
            <w:rFonts w:asciiTheme="minorHAnsi" w:hAnsiTheme="minorHAnsi"/>
            <w:sz w:val="24"/>
            <w:szCs w:val="24"/>
          </w:rPr>
          <w:t>melanie.paolucci@covendis.com</w:t>
        </w:r>
      </w:hyperlink>
      <w:r w:rsidR="0075646A" w:rsidRPr="001D447B">
        <w:rPr>
          <w:rFonts w:asciiTheme="minorHAnsi" w:hAnsiTheme="minorHAnsi"/>
          <w:sz w:val="24"/>
          <w:szCs w:val="24"/>
        </w:rPr>
        <w:t xml:space="preserve"> </w:t>
      </w:r>
    </w:p>
    <w:p w14:paraId="6F3C1C1F" w14:textId="77777777" w:rsidR="0075646A" w:rsidRPr="001D447B" w:rsidRDefault="0075646A" w:rsidP="0075646A">
      <w:pPr>
        <w:rPr>
          <w:rFonts w:asciiTheme="minorHAnsi" w:hAnsiTheme="minorHAnsi"/>
          <w:sz w:val="24"/>
          <w:szCs w:val="24"/>
        </w:rPr>
      </w:pPr>
      <w:r w:rsidRPr="001D447B">
        <w:rPr>
          <w:rFonts w:asciiTheme="minorHAnsi" w:hAnsiTheme="minorHAnsi"/>
          <w:sz w:val="24"/>
          <w:szCs w:val="24"/>
        </w:rPr>
        <w:t>Director of Programs and Operations</w:t>
      </w:r>
    </w:p>
    <w:p w14:paraId="2A34105C" w14:textId="77777777" w:rsidR="00251791" w:rsidRPr="001D447B" w:rsidRDefault="0075646A" w:rsidP="0075646A">
      <w:pPr>
        <w:rPr>
          <w:rFonts w:asciiTheme="minorHAnsi" w:hAnsiTheme="minorHAnsi"/>
          <w:sz w:val="24"/>
          <w:szCs w:val="24"/>
        </w:rPr>
      </w:pPr>
      <w:r w:rsidRPr="001D447B">
        <w:rPr>
          <w:rFonts w:asciiTheme="minorHAnsi" w:hAnsiTheme="minorHAnsi"/>
          <w:sz w:val="24"/>
          <w:szCs w:val="24"/>
        </w:rPr>
        <w:t>303-241-9616</w:t>
      </w:r>
    </w:p>
    <w:p w14:paraId="2A645331" w14:textId="77777777" w:rsidR="00251791" w:rsidRDefault="00251791" w:rsidP="00D07D8C">
      <w:pPr>
        <w:rPr>
          <w:rFonts w:asciiTheme="minorHAnsi" w:hAnsiTheme="minorHAnsi"/>
          <w:b/>
          <w:sz w:val="24"/>
          <w:szCs w:val="24"/>
        </w:rPr>
      </w:pPr>
    </w:p>
    <w:p w14:paraId="7924EDF4" w14:textId="77777777" w:rsidR="009E5F22" w:rsidRPr="001D447B" w:rsidRDefault="009E5F22" w:rsidP="00D07D8C">
      <w:pPr>
        <w:rPr>
          <w:rFonts w:asciiTheme="minorHAnsi" w:hAnsiTheme="minorHAnsi"/>
          <w:b/>
          <w:sz w:val="24"/>
          <w:szCs w:val="24"/>
        </w:rPr>
      </w:pPr>
    </w:p>
    <w:p w14:paraId="18C9A0EE" w14:textId="1816CBF6" w:rsidR="009E5F22" w:rsidRPr="009E5F22" w:rsidRDefault="00D20135" w:rsidP="006F3A3A">
      <w:pPr>
        <w:pStyle w:val="ListParagraph"/>
        <w:numPr>
          <w:ilvl w:val="0"/>
          <w:numId w:val="17"/>
        </w:numPr>
        <w:ind w:left="270" w:hanging="270"/>
        <w:rPr>
          <w:rFonts w:asciiTheme="minorHAnsi" w:hAnsiTheme="minorHAnsi"/>
          <w:sz w:val="24"/>
          <w:szCs w:val="24"/>
        </w:rPr>
      </w:pPr>
      <w:r w:rsidRPr="00A02565">
        <w:rPr>
          <w:rFonts w:asciiTheme="minorHAnsi" w:hAnsiTheme="minorHAnsi"/>
          <w:b/>
          <w:sz w:val="24"/>
          <w:szCs w:val="24"/>
        </w:rPr>
        <w:t>OVERVIEW</w:t>
      </w:r>
      <w:r w:rsidRPr="00A02565">
        <w:rPr>
          <w:rFonts w:asciiTheme="minorHAnsi" w:hAnsiTheme="minorHAnsi"/>
          <w:sz w:val="24"/>
          <w:szCs w:val="24"/>
        </w:rPr>
        <w:t>:</w:t>
      </w:r>
    </w:p>
    <w:p w14:paraId="5C5E1A92" w14:textId="79F76166" w:rsidR="00D20135" w:rsidRDefault="00D20135" w:rsidP="009E5F22">
      <w:pPr>
        <w:spacing w:before="120"/>
        <w:rPr>
          <w:rFonts w:asciiTheme="minorHAnsi" w:hAnsiTheme="minorHAnsi"/>
          <w:sz w:val="24"/>
          <w:szCs w:val="24"/>
        </w:rPr>
      </w:pPr>
      <w:proofErr w:type="spellStart"/>
      <w:r>
        <w:rPr>
          <w:rFonts w:asciiTheme="minorHAnsi" w:hAnsiTheme="minorHAnsi"/>
          <w:sz w:val="24"/>
          <w:szCs w:val="24"/>
        </w:rPr>
        <w:t>Covendis</w:t>
      </w:r>
      <w:proofErr w:type="spellEnd"/>
      <w:r>
        <w:rPr>
          <w:rFonts w:asciiTheme="minorHAnsi" w:hAnsiTheme="minorHAnsi"/>
          <w:sz w:val="24"/>
          <w:szCs w:val="24"/>
        </w:rPr>
        <w:t xml:space="preserve"> offers a web based system to request, review, and approve IT contingent workers needed by State agencies. Each agency will have a customized site set up based on individual agency signatory and approval needs. Users can request, track, verify time, and review invoicing via the system. The contract offers other services such as consolidated billing if the agency w</w:t>
      </w:r>
      <w:r w:rsidR="00EE1252">
        <w:rPr>
          <w:rFonts w:asciiTheme="minorHAnsi" w:hAnsiTheme="minorHAnsi"/>
          <w:sz w:val="24"/>
          <w:szCs w:val="24"/>
        </w:rPr>
        <w:t>ishes.</w:t>
      </w:r>
    </w:p>
    <w:p w14:paraId="052E91E3" w14:textId="77777777" w:rsidR="00D20135" w:rsidRDefault="00D20135" w:rsidP="006F3A3A">
      <w:pPr>
        <w:rPr>
          <w:rFonts w:asciiTheme="minorHAnsi" w:hAnsiTheme="minorHAnsi"/>
          <w:sz w:val="24"/>
          <w:szCs w:val="24"/>
        </w:rPr>
      </w:pPr>
    </w:p>
    <w:p w14:paraId="05F9C815" w14:textId="212E3832" w:rsidR="006F3A3A" w:rsidRDefault="006F3A3A" w:rsidP="006F3A3A">
      <w:pPr>
        <w:rPr>
          <w:rFonts w:asciiTheme="minorHAnsi" w:hAnsiTheme="minorHAnsi"/>
          <w:sz w:val="24"/>
          <w:szCs w:val="24"/>
        </w:rPr>
      </w:pPr>
      <w:r w:rsidRPr="001D447B">
        <w:rPr>
          <w:rFonts w:asciiTheme="minorHAnsi" w:hAnsiTheme="minorHAnsi"/>
          <w:sz w:val="24"/>
          <w:szCs w:val="24"/>
        </w:rPr>
        <w:t>This  contract provides Information Technology positions only, and may not be used for non-IT, medical, temporary, architectural/engineering services. IT position titles under this contract are not limited to those listed. New, IT related titles may be added with appropriately discounted rate ranges. New titles must be approved by the contractor and DAS.</w:t>
      </w:r>
    </w:p>
    <w:p w14:paraId="241196A9" w14:textId="77777777" w:rsidR="006F3A3A" w:rsidRDefault="006F3A3A" w:rsidP="006F3A3A">
      <w:pPr>
        <w:rPr>
          <w:rFonts w:asciiTheme="minorHAnsi" w:hAnsiTheme="minorHAnsi"/>
          <w:sz w:val="24"/>
          <w:szCs w:val="24"/>
        </w:rPr>
      </w:pPr>
    </w:p>
    <w:p w14:paraId="51CD8E03" w14:textId="10CF1BAB" w:rsidR="006F3A3A" w:rsidRPr="001D447B" w:rsidRDefault="006F3A3A" w:rsidP="006F3A3A">
      <w:pPr>
        <w:rPr>
          <w:rFonts w:asciiTheme="minorHAnsi" w:hAnsiTheme="minorHAnsi"/>
          <w:sz w:val="24"/>
          <w:szCs w:val="24"/>
        </w:rPr>
      </w:pPr>
      <w:r>
        <w:rPr>
          <w:rFonts w:asciiTheme="minorHAnsi" w:hAnsiTheme="minorHAnsi"/>
          <w:sz w:val="24"/>
          <w:szCs w:val="24"/>
        </w:rPr>
        <w:t>The contractor will request contractual background checks</w:t>
      </w:r>
      <w:r w:rsidR="00374939">
        <w:rPr>
          <w:rFonts w:asciiTheme="minorHAnsi" w:hAnsiTheme="minorHAnsi"/>
          <w:sz w:val="24"/>
          <w:szCs w:val="24"/>
        </w:rPr>
        <w:t xml:space="preserve"> as well as agency specified</w:t>
      </w:r>
      <w:r>
        <w:rPr>
          <w:rFonts w:asciiTheme="minorHAnsi" w:hAnsiTheme="minorHAnsi"/>
          <w:sz w:val="24"/>
          <w:szCs w:val="24"/>
        </w:rPr>
        <w:t>, verify I-9 status</w:t>
      </w:r>
      <w:r w:rsidR="00374939">
        <w:rPr>
          <w:rFonts w:asciiTheme="minorHAnsi" w:hAnsiTheme="minorHAnsi"/>
          <w:sz w:val="24"/>
          <w:szCs w:val="24"/>
        </w:rPr>
        <w:t xml:space="preserve"> (Employment Eligibility Verification)</w:t>
      </w:r>
      <w:r>
        <w:rPr>
          <w:rFonts w:asciiTheme="minorHAnsi" w:hAnsiTheme="minorHAnsi"/>
          <w:sz w:val="24"/>
          <w:szCs w:val="24"/>
        </w:rPr>
        <w:t xml:space="preserve">, get consultant sign off on our state’s technology policies. The “Interview Sheet” has been revised, but is not mandatory for either DAS or BEST. The agency </w:t>
      </w:r>
      <w:r w:rsidR="00374939">
        <w:rPr>
          <w:rFonts w:asciiTheme="minorHAnsi" w:hAnsiTheme="minorHAnsi"/>
          <w:sz w:val="24"/>
          <w:szCs w:val="24"/>
        </w:rPr>
        <w:t>should</w:t>
      </w:r>
      <w:r>
        <w:rPr>
          <w:rFonts w:asciiTheme="minorHAnsi" w:hAnsiTheme="minorHAnsi"/>
          <w:sz w:val="24"/>
          <w:szCs w:val="24"/>
        </w:rPr>
        <w:t xml:space="preserve"> determine if this form needs to be completed and submitted with the CORE-10.</w:t>
      </w:r>
      <w:r w:rsidR="00374939">
        <w:rPr>
          <w:rFonts w:asciiTheme="minorHAnsi" w:hAnsiTheme="minorHAnsi"/>
          <w:sz w:val="24"/>
          <w:szCs w:val="24"/>
        </w:rPr>
        <w:t xml:space="preserve"> Copies of licenses and/or passports or other identifying information should not be included with your CORE-10s.</w:t>
      </w:r>
    </w:p>
    <w:p w14:paraId="5A7D745E" w14:textId="77777777" w:rsidR="006F3A3A" w:rsidRDefault="006F3A3A" w:rsidP="00D07D8C">
      <w:pPr>
        <w:rPr>
          <w:rFonts w:asciiTheme="minorHAnsi" w:hAnsiTheme="minorHAnsi"/>
          <w:sz w:val="24"/>
          <w:szCs w:val="24"/>
        </w:rPr>
      </w:pPr>
    </w:p>
    <w:p w14:paraId="4C791E63" w14:textId="56AC7CA2" w:rsidR="00D76408" w:rsidRPr="001D447B" w:rsidRDefault="00D76408" w:rsidP="00D07D8C">
      <w:pPr>
        <w:rPr>
          <w:rFonts w:asciiTheme="minorHAnsi" w:hAnsiTheme="minorHAnsi"/>
          <w:sz w:val="24"/>
          <w:szCs w:val="24"/>
        </w:rPr>
      </w:pPr>
      <w:r w:rsidRPr="001D447B">
        <w:rPr>
          <w:rFonts w:asciiTheme="minorHAnsi" w:hAnsiTheme="minorHAnsi"/>
          <w:sz w:val="24"/>
          <w:szCs w:val="24"/>
        </w:rPr>
        <w:t>VMS fees are fixed, and are NOT included in the hourly rates. These fees must be listed as a separate line item VMS fees are based on a tiered cumulative spend. The tiered cumulative spend will be based on monthly sales reports to NASPO. The current VMS fee will be posted to the State Contracting Portal Contract 14PSX0338 information.</w:t>
      </w:r>
    </w:p>
    <w:p w14:paraId="2715623C" w14:textId="77777777" w:rsidR="00FF5F5B" w:rsidRPr="001D447B" w:rsidRDefault="00FF5F5B" w:rsidP="00D07D8C">
      <w:pPr>
        <w:rPr>
          <w:rFonts w:asciiTheme="minorHAnsi" w:hAnsiTheme="minorHAnsi"/>
          <w:sz w:val="24"/>
          <w:szCs w:val="24"/>
        </w:rPr>
      </w:pPr>
    </w:p>
    <w:p w14:paraId="7A665935" w14:textId="0D6ADED0" w:rsidR="00FF5F5B" w:rsidRPr="001D447B" w:rsidRDefault="00FF5F5B" w:rsidP="00D07D8C">
      <w:pPr>
        <w:rPr>
          <w:rFonts w:asciiTheme="minorHAnsi" w:hAnsiTheme="minorHAnsi"/>
          <w:sz w:val="24"/>
          <w:szCs w:val="24"/>
        </w:rPr>
      </w:pPr>
      <w:r w:rsidRPr="001D447B">
        <w:rPr>
          <w:rFonts w:asciiTheme="minorHAnsi" w:hAnsiTheme="minorHAnsi"/>
          <w:sz w:val="24"/>
          <w:szCs w:val="24"/>
        </w:rPr>
        <w:t>Hourly rates are tied to market data and may change quarterly if requested with appropriate market data by the contractor and approved by DAS.</w:t>
      </w:r>
    </w:p>
    <w:p w14:paraId="036E20AD" w14:textId="77777777" w:rsidR="00FF5F5B" w:rsidRDefault="00FF5F5B" w:rsidP="00D07D8C">
      <w:pPr>
        <w:rPr>
          <w:rFonts w:asciiTheme="minorHAnsi" w:hAnsiTheme="minorHAnsi"/>
          <w:sz w:val="24"/>
          <w:szCs w:val="24"/>
        </w:rPr>
      </w:pPr>
    </w:p>
    <w:p w14:paraId="19E61078" w14:textId="2A1288A9" w:rsidR="006F3A3A" w:rsidRDefault="006F3A3A" w:rsidP="00D07D8C">
      <w:pPr>
        <w:rPr>
          <w:rFonts w:asciiTheme="minorHAnsi" w:hAnsiTheme="minorHAnsi"/>
          <w:sz w:val="24"/>
          <w:szCs w:val="24"/>
        </w:rPr>
      </w:pPr>
      <w:r>
        <w:rPr>
          <w:rFonts w:asciiTheme="minorHAnsi" w:hAnsiTheme="minorHAnsi"/>
          <w:sz w:val="24"/>
          <w:szCs w:val="24"/>
        </w:rPr>
        <w:t xml:space="preserve">The contract also offers bill consolidation, online time approval, reporting capabilities. </w:t>
      </w:r>
    </w:p>
    <w:p w14:paraId="20FC9A4D" w14:textId="77777777" w:rsidR="006F3A3A" w:rsidRDefault="006F3A3A" w:rsidP="00D07D8C">
      <w:pPr>
        <w:rPr>
          <w:rFonts w:asciiTheme="minorHAnsi" w:hAnsiTheme="minorHAnsi"/>
          <w:sz w:val="24"/>
          <w:szCs w:val="24"/>
        </w:rPr>
      </w:pPr>
    </w:p>
    <w:p w14:paraId="21FABA91" w14:textId="77777777" w:rsidR="00891094" w:rsidRDefault="00034D07" w:rsidP="00034D07">
      <w:pPr>
        <w:pStyle w:val="ListParagraph"/>
        <w:ind w:left="0"/>
        <w:rPr>
          <w:rFonts w:asciiTheme="minorHAnsi" w:hAnsiTheme="minorHAnsi"/>
          <w:sz w:val="24"/>
          <w:szCs w:val="24"/>
        </w:rPr>
      </w:pPr>
      <w:r w:rsidRPr="001D447B">
        <w:rPr>
          <w:rFonts w:asciiTheme="minorHAnsi" w:hAnsiTheme="minorHAnsi"/>
          <w:sz w:val="24"/>
          <w:szCs w:val="24"/>
        </w:rPr>
        <w:t xml:space="preserve">All requests for consultants that fall within the top third of the rate range will require a business justification for CIO review and approval. </w:t>
      </w:r>
      <w:proofErr w:type="spellStart"/>
      <w:r w:rsidRPr="001D447B">
        <w:rPr>
          <w:rFonts w:asciiTheme="minorHAnsi" w:hAnsiTheme="minorHAnsi"/>
          <w:sz w:val="24"/>
          <w:szCs w:val="24"/>
        </w:rPr>
        <w:t>Covendis</w:t>
      </w:r>
      <w:proofErr w:type="spellEnd"/>
      <w:r w:rsidRPr="001D447B">
        <w:rPr>
          <w:rFonts w:asciiTheme="minorHAnsi" w:hAnsiTheme="minorHAnsi"/>
          <w:sz w:val="24"/>
          <w:szCs w:val="24"/>
        </w:rPr>
        <w:t xml:space="preserve"> has programmed the State’s account to flag these ranges when reviewing consultant resumes. Review of the justification of the higher rate by the CIO shall be via email from the IT Manager. </w:t>
      </w:r>
    </w:p>
    <w:p w14:paraId="22DFE0CA" w14:textId="77777777" w:rsidR="00891094" w:rsidRDefault="00891094" w:rsidP="00034D07">
      <w:pPr>
        <w:pStyle w:val="ListParagraph"/>
        <w:ind w:left="0"/>
        <w:rPr>
          <w:rFonts w:asciiTheme="minorHAnsi" w:hAnsiTheme="minorHAnsi"/>
          <w:sz w:val="24"/>
          <w:szCs w:val="24"/>
        </w:rPr>
      </w:pPr>
    </w:p>
    <w:p w14:paraId="5B9F9BFD" w14:textId="2AD40566" w:rsidR="00034D07" w:rsidRPr="001D447B" w:rsidRDefault="00034D07" w:rsidP="00034D07">
      <w:pPr>
        <w:pStyle w:val="ListParagraph"/>
        <w:ind w:left="0"/>
        <w:rPr>
          <w:rFonts w:asciiTheme="minorHAnsi" w:hAnsiTheme="minorHAnsi"/>
          <w:sz w:val="24"/>
          <w:szCs w:val="24"/>
        </w:rPr>
      </w:pPr>
      <w:r w:rsidRPr="001D447B">
        <w:rPr>
          <w:rFonts w:asciiTheme="minorHAnsi" w:hAnsiTheme="minorHAnsi"/>
          <w:sz w:val="24"/>
          <w:szCs w:val="24"/>
        </w:rPr>
        <w:lastRenderedPageBreak/>
        <w:t>No final offer to the consultant can be made prior to approval and issuance of Purchase Order.</w:t>
      </w:r>
    </w:p>
    <w:p w14:paraId="15B837D8" w14:textId="77777777" w:rsidR="006F3A3A" w:rsidRPr="001D447B" w:rsidRDefault="006F3A3A" w:rsidP="00D07D8C">
      <w:pPr>
        <w:rPr>
          <w:rFonts w:asciiTheme="minorHAnsi" w:hAnsiTheme="minorHAnsi"/>
          <w:sz w:val="24"/>
          <w:szCs w:val="24"/>
        </w:rPr>
      </w:pPr>
    </w:p>
    <w:p w14:paraId="7F9FBA89" w14:textId="77777777" w:rsidR="00D76408" w:rsidRDefault="00D76408" w:rsidP="00D07D8C">
      <w:pPr>
        <w:rPr>
          <w:rFonts w:asciiTheme="minorHAnsi" w:hAnsiTheme="minorHAnsi"/>
          <w:b/>
          <w:sz w:val="24"/>
          <w:szCs w:val="24"/>
        </w:rPr>
      </w:pPr>
    </w:p>
    <w:p w14:paraId="0FF17AC9" w14:textId="29538D7B" w:rsidR="000C245F" w:rsidRPr="00A02565" w:rsidRDefault="000C245F" w:rsidP="00A02565">
      <w:pPr>
        <w:pStyle w:val="ListParagraph"/>
        <w:numPr>
          <w:ilvl w:val="0"/>
          <w:numId w:val="17"/>
        </w:numPr>
        <w:ind w:left="270" w:hanging="270"/>
        <w:rPr>
          <w:rFonts w:asciiTheme="minorHAnsi" w:hAnsiTheme="minorHAnsi"/>
          <w:b/>
          <w:sz w:val="24"/>
          <w:szCs w:val="24"/>
        </w:rPr>
      </w:pPr>
      <w:r w:rsidRPr="00A02565">
        <w:rPr>
          <w:rFonts w:asciiTheme="minorHAnsi" w:hAnsiTheme="minorHAnsi"/>
          <w:b/>
          <w:sz w:val="24"/>
          <w:szCs w:val="24"/>
        </w:rPr>
        <w:t>TO SET UP YOUR AGENCY ACCOUNT:</w:t>
      </w:r>
    </w:p>
    <w:p w14:paraId="65D85A5C" w14:textId="77777777" w:rsidR="00D07D8C" w:rsidRPr="001D447B" w:rsidRDefault="008F619D" w:rsidP="000461C7">
      <w:pPr>
        <w:pStyle w:val="ListParagraph"/>
        <w:spacing w:before="120"/>
        <w:ind w:left="0"/>
        <w:contextualSpacing w:val="0"/>
        <w:rPr>
          <w:rFonts w:asciiTheme="minorHAnsi" w:hAnsiTheme="minorHAnsi"/>
          <w:sz w:val="24"/>
          <w:szCs w:val="24"/>
        </w:rPr>
      </w:pPr>
      <w:r w:rsidRPr="001D447B">
        <w:rPr>
          <w:rFonts w:asciiTheme="minorHAnsi" w:hAnsiTheme="minorHAnsi"/>
          <w:sz w:val="24"/>
          <w:szCs w:val="24"/>
        </w:rPr>
        <w:t xml:space="preserve">Go to: </w:t>
      </w:r>
      <w:hyperlink r:id="rId6" w:history="1">
        <w:r w:rsidRPr="001D447B">
          <w:rPr>
            <w:rStyle w:val="Hyperlink"/>
            <w:rFonts w:asciiTheme="minorHAnsi" w:hAnsiTheme="minorHAnsi"/>
            <w:sz w:val="24"/>
            <w:szCs w:val="24"/>
          </w:rPr>
          <w:t>https://fs27.formsite.com/covendiscustomercare/form22/form_login.html</w:t>
        </w:r>
      </w:hyperlink>
    </w:p>
    <w:p w14:paraId="380F7A47" w14:textId="77777777" w:rsidR="00D07D8C" w:rsidRPr="001D447B" w:rsidRDefault="001945F8" w:rsidP="00D07D8C">
      <w:pPr>
        <w:rPr>
          <w:rFonts w:asciiTheme="minorHAnsi" w:hAnsiTheme="minorHAnsi"/>
          <w:i/>
          <w:sz w:val="24"/>
          <w:szCs w:val="24"/>
        </w:rPr>
      </w:pPr>
      <w:r w:rsidRPr="001D447B">
        <w:rPr>
          <w:rFonts w:asciiTheme="minorHAnsi" w:hAnsiTheme="minorHAnsi"/>
          <w:i/>
          <w:sz w:val="24"/>
          <w:szCs w:val="24"/>
        </w:rPr>
        <w:t>NOTE: for all users/approvers named, a phone number and email will be needed to complete the set up.</w:t>
      </w:r>
    </w:p>
    <w:p w14:paraId="44D2BD20" w14:textId="77777777" w:rsidR="001945F8" w:rsidRPr="001D447B" w:rsidRDefault="001945F8" w:rsidP="00D07D8C">
      <w:pPr>
        <w:rPr>
          <w:rFonts w:asciiTheme="minorHAnsi" w:hAnsiTheme="minorHAnsi"/>
          <w:sz w:val="24"/>
          <w:szCs w:val="24"/>
        </w:rPr>
      </w:pPr>
    </w:p>
    <w:p w14:paraId="63AE4B77" w14:textId="5EF6C12B" w:rsidR="009645CA" w:rsidRPr="00A02565" w:rsidRDefault="003E1DEA" w:rsidP="00A02565">
      <w:pPr>
        <w:rPr>
          <w:rFonts w:asciiTheme="minorHAnsi" w:hAnsiTheme="minorHAnsi"/>
          <w:sz w:val="24"/>
          <w:szCs w:val="24"/>
        </w:rPr>
      </w:pPr>
      <w:r w:rsidRPr="00A02565">
        <w:rPr>
          <w:rFonts w:asciiTheme="minorHAnsi" w:hAnsiTheme="minorHAnsi"/>
          <w:b/>
          <w:sz w:val="24"/>
          <w:szCs w:val="24"/>
        </w:rPr>
        <w:t>A</w:t>
      </w:r>
      <w:r w:rsidRPr="00A02565">
        <w:rPr>
          <w:rFonts w:asciiTheme="minorHAnsi" w:hAnsiTheme="minorHAnsi"/>
          <w:sz w:val="24"/>
          <w:szCs w:val="24"/>
        </w:rPr>
        <w:t xml:space="preserve">. </w:t>
      </w:r>
      <w:r w:rsidR="00E21202" w:rsidRPr="00A02565">
        <w:rPr>
          <w:rFonts w:asciiTheme="minorHAnsi" w:hAnsiTheme="minorHAnsi"/>
          <w:sz w:val="24"/>
          <w:szCs w:val="24"/>
        </w:rPr>
        <w:t>Determine who will be the agency contact for IT VMS. That person will s</w:t>
      </w:r>
      <w:r w:rsidR="00D07D8C" w:rsidRPr="00A02565">
        <w:rPr>
          <w:rFonts w:asciiTheme="minorHAnsi" w:hAnsiTheme="minorHAnsi"/>
          <w:sz w:val="24"/>
          <w:szCs w:val="24"/>
        </w:rPr>
        <w:t xml:space="preserve">et up </w:t>
      </w:r>
      <w:r w:rsidR="00E21202" w:rsidRPr="00A02565">
        <w:rPr>
          <w:rFonts w:asciiTheme="minorHAnsi" w:hAnsiTheme="minorHAnsi"/>
          <w:sz w:val="24"/>
          <w:szCs w:val="24"/>
        </w:rPr>
        <w:t xml:space="preserve">the </w:t>
      </w:r>
      <w:r w:rsidR="008610BC" w:rsidRPr="00A02565">
        <w:rPr>
          <w:rFonts w:asciiTheme="minorHAnsi" w:hAnsiTheme="minorHAnsi"/>
          <w:sz w:val="24"/>
          <w:szCs w:val="24"/>
        </w:rPr>
        <w:t xml:space="preserve">initial </w:t>
      </w:r>
      <w:r w:rsidR="009A0756" w:rsidRPr="00A02565">
        <w:rPr>
          <w:rFonts w:asciiTheme="minorHAnsi" w:hAnsiTheme="minorHAnsi"/>
          <w:sz w:val="24"/>
          <w:szCs w:val="24"/>
        </w:rPr>
        <w:t xml:space="preserve">agency </w:t>
      </w:r>
      <w:r w:rsidR="009645CA" w:rsidRPr="00A02565">
        <w:rPr>
          <w:rFonts w:asciiTheme="minorHAnsi" w:hAnsiTheme="minorHAnsi"/>
          <w:sz w:val="24"/>
          <w:szCs w:val="24"/>
        </w:rPr>
        <w:t xml:space="preserve">default </w:t>
      </w:r>
      <w:r w:rsidR="009A0756" w:rsidRPr="00A02565">
        <w:rPr>
          <w:rFonts w:asciiTheme="minorHAnsi" w:hAnsiTheme="minorHAnsi"/>
          <w:sz w:val="24"/>
          <w:szCs w:val="24"/>
        </w:rPr>
        <w:t>preferences</w:t>
      </w:r>
      <w:r w:rsidR="00875036" w:rsidRPr="00A02565">
        <w:rPr>
          <w:rFonts w:asciiTheme="minorHAnsi" w:hAnsiTheme="minorHAnsi"/>
          <w:sz w:val="24"/>
          <w:szCs w:val="24"/>
        </w:rPr>
        <w:t xml:space="preserve"> not already determined at the statewide level, provide user name and contact information, provide Business Office name and contact for ordering and invoicing purposes, </w:t>
      </w:r>
      <w:r w:rsidR="00E21202" w:rsidRPr="00A02565">
        <w:rPr>
          <w:rFonts w:asciiTheme="minorHAnsi" w:hAnsiTheme="minorHAnsi"/>
          <w:sz w:val="24"/>
          <w:szCs w:val="24"/>
        </w:rPr>
        <w:t xml:space="preserve">and </w:t>
      </w:r>
      <w:r w:rsidR="00875036" w:rsidRPr="00A02565">
        <w:rPr>
          <w:rFonts w:asciiTheme="minorHAnsi" w:hAnsiTheme="minorHAnsi"/>
          <w:sz w:val="24"/>
          <w:szCs w:val="24"/>
        </w:rPr>
        <w:t xml:space="preserve">ongoing user maintenance </w:t>
      </w:r>
      <w:r w:rsidR="00E21202" w:rsidRPr="00A02565">
        <w:rPr>
          <w:rFonts w:asciiTheme="minorHAnsi" w:hAnsiTheme="minorHAnsi"/>
          <w:sz w:val="24"/>
          <w:szCs w:val="24"/>
        </w:rPr>
        <w:t>for the agency.</w:t>
      </w:r>
    </w:p>
    <w:p w14:paraId="30920214" w14:textId="77777777" w:rsidR="009645CA" w:rsidRPr="001D447B" w:rsidRDefault="009645CA" w:rsidP="009645CA">
      <w:pPr>
        <w:pStyle w:val="ListParagraph"/>
        <w:ind w:left="0"/>
        <w:rPr>
          <w:rFonts w:asciiTheme="minorHAnsi" w:hAnsiTheme="minorHAnsi"/>
          <w:sz w:val="24"/>
          <w:szCs w:val="24"/>
        </w:rPr>
      </w:pPr>
    </w:p>
    <w:p w14:paraId="6C6677AE" w14:textId="3B5D774C" w:rsidR="007E049D" w:rsidRPr="001D447B" w:rsidRDefault="003E1DEA" w:rsidP="009645CA">
      <w:pPr>
        <w:pStyle w:val="ListParagraph"/>
        <w:ind w:left="0"/>
        <w:rPr>
          <w:rFonts w:asciiTheme="minorHAnsi" w:hAnsiTheme="minorHAnsi"/>
          <w:sz w:val="24"/>
          <w:szCs w:val="24"/>
        </w:rPr>
      </w:pPr>
      <w:r w:rsidRPr="001D447B">
        <w:rPr>
          <w:rFonts w:asciiTheme="minorHAnsi" w:hAnsiTheme="minorHAnsi"/>
          <w:b/>
          <w:sz w:val="24"/>
          <w:szCs w:val="24"/>
        </w:rPr>
        <w:t>B</w:t>
      </w:r>
      <w:r w:rsidRPr="001D447B">
        <w:rPr>
          <w:rFonts w:asciiTheme="minorHAnsi" w:hAnsiTheme="minorHAnsi"/>
          <w:sz w:val="24"/>
          <w:szCs w:val="24"/>
        </w:rPr>
        <w:t xml:space="preserve">. </w:t>
      </w:r>
      <w:r w:rsidR="009645CA" w:rsidRPr="001D447B">
        <w:rPr>
          <w:rFonts w:asciiTheme="minorHAnsi" w:hAnsiTheme="minorHAnsi"/>
          <w:sz w:val="24"/>
          <w:szCs w:val="24"/>
        </w:rPr>
        <w:t>There are four</w:t>
      </w:r>
      <w:r w:rsidR="008610BC" w:rsidRPr="001D447B">
        <w:rPr>
          <w:rFonts w:asciiTheme="minorHAnsi" w:hAnsiTheme="minorHAnsi"/>
          <w:sz w:val="24"/>
          <w:szCs w:val="24"/>
        </w:rPr>
        <w:t xml:space="preserve"> roles</w:t>
      </w:r>
      <w:r w:rsidR="009645CA" w:rsidRPr="001D447B">
        <w:rPr>
          <w:rFonts w:asciiTheme="minorHAnsi" w:hAnsiTheme="minorHAnsi"/>
          <w:sz w:val="24"/>
          <w:szCs w:val="24"/>
        </w:rPr>
        <w:t xml:space="preserve"> </w:t>
      </w:r>
      <w:r w:rsidR="007E049D" w:rsidRPr="001D447B">
        <w:rPr>
          <w:rFonts w:asciiTheme="minorHAnsi" w:hAnsiTheme="minorHAnsi"/>
          <w:sz w:val="24"/>
          <w:szCs w:val="24"/>
        </w:rPr>
        <w:t>listed in the New Agency Information form</w:t>
      </w:r>
      <w:r w:rsidR="008610BC" w:rsidRPr="001D447B">
        <w:rPr>
          <w:rFonts w:asciiTheme="minorHAnsi" w:hAnsiTheme="minorHAnsi"/>
          <w:sz w:val="24"/>
          <w:szCs w:val="24"/>
        </w:rPr>
        <w:t xml:space="preserve">. </w:t>
      </w:r>
      <w:r w:rsidR="007E049D" w:rsidRPr="001D447B">
        <w:rPr>
          <w:rFonts w:asciiTheme="minorHAnsi" w:hAnsiTheme="minorHAnsi"/>
          <w:sz w:val="24"/>
          <w:szCs w:val="24"/>
        </w:rPr>
        <w:t xml:space="preserve">Buyer Administrator is reserved as this gives view and edit access to </w:t>
      </w:r>
      <w:r w:rsidR="007E049D" w:rsidRPr="001D447B">
        <w:rPr>
          <w:rFonts w:asciiTheme="minorHAnsi" w:hAnsiTheme="minorHAnsi"/>
          <w:i/>
          <w:sz w:val="24"/>
          <w:szCs w:val="24"/>
          <w:u w:val="single"/>
        </w:rPr>
        <w:t>all</w:t>
      </w:r>
      <w:r w:rsidR="007E049D" w:rsidRPr="001D447B">
        <w:rPr>
          <w:rFonts w:asciiTheme="minorHAnsi" w:hAnsiTheme="minorHAnsi"/>
          <w:sz w:val="24"/>
          <w:szCs w:val="24"/>
        </w:rPr>
        <w:t xml:space="preserve"> requests </w:t>
      </w:r>
      <w:r w:rsidR="00E27458" w:rsidRPr="001D447B">
        <w:rPr>
          <w:rFonts w:asciiTheme="minorHAnsi" w:hAnsiTheme="minorHAnsi"/>
          <w:sz w:val="24"/>
          <w:szCs w:val="24"/>
        </w:rPr>
        <w:t>and proposals in the system (all agencies).</w:t>
      </w:r>
    </w:p>
    <w:p w14:paraId="320A33D1" w14:textId="77777777" w:rsidR="008610BC" w:rsidRPr="001D447B" w:rsidRDefault="008610BC" w:rsidP="009645CA">
      <w:pPr>
        <w:pStyle w:val="ListParagraph"/>
        <w:ind w:left="0"/>
        <w:rPr>
          <w:rFonts w:asciiTheme="minorHAnsi" w:hAnsiTheme="minorHAnsi"/>
          <w:sz w:val="24"/>
          <w:szCs w:val="24"/>
        </w:rPr>
      </w:pPr>
      <w:r w:rsidRPr="001D447B">
        <w:rPr>
          <w:rFonts w:asciiTheme="minorHAnsi" w:hAnsiTheme="minorHAnsi"/>
          <w:sz w:val="24"/>
          <w:szCs w:val="24"/>
        </w:rPr>
        <w:t>A phone number and email will be needed for all users/approvers named to complete the set up. Additional names may be added by agency at any time.</w:t>
      </w:r>
    </w:p>
    <w:p w14:paraId="4C729817" w14:textId="77777777" w:rsidR="00E05DE0" w:rsidRPr="001D447B" w:rsidRDefault="00E05DE0" w:rsidP="00D07D8C">
      <w:pPr>
        <w:ind w:left="720"/>
        <w:rPr>
          <w:rFonts w:asciiTheme="minorHAnsi" w:hAnsiTheme="minorHAnsi"/>
          <w:sz w:val="24"/>
          <w:szCs w:val="24"/>
        </w:rPr>
      </w:pPr>
    </w:p>
    <w:p w14:paraId="634188EA" w14:textId="77777777" w:rsidR="00612699" w:rsidRPr="001D447B" w:rsidRDefault="00D07D8C" w:rsidP="00D07D8C">
      <w:pPr>
        <w:ind w:left="720"/>
        <w:rPr>
          <w:rFonts w:asciiTheme="minorHAnsi" w:hAnsiTheme="minorHAnsi"/>
          <w:sz w:val="24"/>
          <w:szCs w:val="24"/>
        </w:rPr>
      </w:pPr>
      <w:r w:rsidRPr="001D447B">
        <w:rPr>
          <w:rFonts w:asciiTheme="minorHAnsi" w:hAnsiTheme="minorHAnsi"/>
          <w:sz w:val="24"/>
          <w:szCs w:val="24"/>
        </w:rPr>
        <w:t>Buyer Admin</w:t>
      </w:r>
      <w:r w:rsidR="004F3E3C" w:rsidRPr="001D447B">
        <w:rPr>
          <w:rFonts w:asciiTheme="minorHAnsi" w:hAnsiTheme="minorHAnsi"/>
          <w:sz w:val="24"/>
          <w:szCs w:val="24"/>
        </w:rPr>
        <w:t>istrator</w:t>
      </w:r>
      <w:r w:rsidR="00612699" w:rsidRPr="001D447B">
        <w:rPr>
          <w:rFonts w:asciiTheme="minorHAnsi" w:hAnsiTheme="minorHAnsi"/>
          <w:sz w:val="24"/>
          <w:szCs w:val="24"/>
        </w:rPr>
        <w:t xml:space="preserve"> – reserved</w:t>
      </w:r>
    </w:p>
    <w:p w14:paraId="642E5BB0" w14:textId="77777777" w:rsidR="00612699" w:rsidRPr="001D447B" w:rsidRDefault="00D07D8C" w:rsidP="00D07D8C">
      <w:pPr>
        <w:ind w:left="720"/>
        <w:rPr>
          <w:rFonts w:asciiTheme="minorHAnsi" w:hAnsiTheme="minorHAnsi"/>
          <w:sz w:val="24"/>
          <w:szCs w:val="24"/>
        </w:rPr>
      </w:pPr>
      <w:r w:rsidRPr="001D447B">
        <w:rPr>
          <w:rFonts w:asciiTheme="minorHAnsi" w:hAnsiTheme="minorHAnsi"/>
          <w:sz w:val="24"/>
          <w:szCs w:val="24"/>
        </w:rPr>
        <w:t>Engagement Manager</w:t>
      </w:r>
      <w:r w:rsidR="00612699" w:rsidRPr="001D447B">
        <w:rPr>
          <w:rFonts w:asciiTheme="minorHAnsi" w:hAnsiTheme="minorHAnsi"/>
          <w:sz w:val="24"/>
          <w:szCs w:val="24"/>
        </w:rPr>
        <w:t xml:space="preserve"> – </w:t>
      </w:r>
      <w:r w:rsidR="009A0756" w:rsidRPr="001D447B">
        <w:rPr>
          <w:rFonts w:asciiTheme="minorHAnsi" w:hAnsiTheme="minorHAnsi"/>
          <w:sz w:val="24"/>
          <w:szCs w:val="24"/>
        </w:rPr>
        <w:t xml:space="preserve">enter and </w:t>
      </w:r>
      <w:r w:rsidR="00612699" w:rsidRPr="001D447B">
        <w:rPr>
          <w:rFonts w:asciiTheme="minorHAnsi" w:hAnsiTheme="minorHAnsi"/>
          <w:sz w:val="24"/>
          <w:szCs w:val="24"/>
        </w:rPr>
        <w:t>access agency requests for view and/or edit</w:t>
      </w:r>
    </w:p>
    <w:p w14:paraId="6180513E" w14:textId="77777777" w:rsidR="00612699" w:rsidRPr="001D447B" w:rsidRDefault="00D07D8C" w:rsidP="00D07D8C">
      <w:pPr>
        <w:ind w:left="720"/>
        <w:rPr>
          <w:rFonts w:asciiTheme="minorHAnsi" w:hAnsiTheme="minorHAnsi"/>
          <w:sz w:val="24"/>
          <w:szCs w:val="24"/>
        </w:rPr>
      </w:pPr>
      <w:r w:rsidRPr="001D447B">
        <w:rPr>
          <w:rFonts w:asciiTheme="minorHAnsi" w:hAnsiTheme="minorHAnsi"/>
          <w:sz w:val="24"/>
          <w:szCs w:val="24"/>
        </w:rPr>
        <w:t>Finance Manager</w:t>
      </w:r>
      <w:r w:rsidR="00612699" w:rsidRPr="001D447B">
        <w:rPr>
          <w:rFonts w:asciiTheme="minorHAnsi" w:hAnsiTheme="minorHAnsi"/>
          <w:sz w:val="24"/>
          <w:szCs w:val="24"/>
        </w:rPr>
        <w:t xml:space="preserve"> – authorizes payments</w:t>
      </w:r>
      <w:r w:rsidR="00D64E02" w:rsidRPr="001D447B">
        <w:rPr>
          <w:rFonts w:asciiTheme="minorHAnsi" w:hAnsiTheme="minorHAnsi"/>
          <w:sz w:val="24"/>
          <w:szCs w:val="24"/>
        </w:rPr>
        <w:t>; A</w:t>
      </w:r>
      <w:r w:rsidR="0039793E" w:rsidRPr="001D447B">
        <w:rPr>
          <w:rFonts w:asciiTheme="minorHAnsi" w:hAnsiTheme="minorHAnsi"/>
          <w:sz w:val="24"/>
          <w:szCs w:val="24"/>
        </w:rPr>
        <w:t>/P c</w:t>
      </w:r>
      <w:r w:rsidR="00D64E02" w:rsidRPr="001D447B">
        <w:rPr>
          <w:rFonts w:asciiTheme="minorHAnsi" w:hAnsiTheme="minorHAnsi"/>
          <w:sz w:val="24"/>
          <w:szCs w:val="24"/>
        </w:rPr>
        <w:t>ontact information will be needed</w:t>
      </w:r>
    </w:p>
    <w:p w14:paraId="12B99D5B" w14:textId="77777777" w:rsidR="00612699" w:rsidRPr="001D447B" w:rsidRDefault="00D07D8C" w:rsidP="00612699">
      <w:pPr>
        <w:ind w:left="720"/>
        <w:rPr>
          <w:rFonts w:asciiTheme="minorHAnsi" w:hAnsiTheme="minorHAnsi"/>
          <w:sz w:val="24"/>
          <w:szCs w:val="24"/>
        </w:rPr>
      </w:pPr>
      <w:r w:rsidRPr="001D447B">
        <w:rPr>
          <w:rFonts w:asciiTheme="minorHAnsi" w:hAnsiTheme="minorHAnsi"/>
          <w:sz w:val="24"/>
          <w:szCs w:val="24"/>
        </w:rPr>
        <w:t>Time Bill Approver</w:t>
      </w:r>
      <w:r w:rsidR="00612699" w:rsidRPr="001D447B">
        <w:rPr>
          <w:rFonts w:asciiTheme="minorHAnsi" w:hAnsiTheme="minorHAnsi"/>
          <w:sz w:val="24"/>
          <w:szCs w:val="24"/>
        </w:rPr>
        <w:t xml:space="preserve"> – verifies time in system</w:t>
      </w:r>
      <w:r w:rsidR="008610BC" w:rsidRPr="001D447B">
        <w:rPr>
          <w:rFonts w:asciiTheme="minorHAnsi" w:hAnsiTheme="minorHAnsi"/>
          <w:sz w:val="24"/>
          <w:szCs w:val="24"/>
        </w:rPr>
        <w:t xml:space="preserve"> </w:t>
      </w:r>
    </w:p>
    <w:p w14:paraId="75D659C3" w14:textId="77777777" w:rsidR="00D07D8C" w:rsidRPr="001D447B" w:rsidRDefault="00D07D8C">
      <w:pPr>
        <w:rPr>
          <w:rFonts w:asciiTheme="minorHAnsi" w:hAnsiTheme="minorHAnsi"/>
          <w:sz w:val="24"/>
          <w:szCs w:val="24"/>
        </w:rPr>
      </w:pPr>
    </w:p>
    <w:p w14:paraId="3B3E8666" w14:textId="0BB66EF0" w:rsidR="00612699" w:rsidRPr="001D447B" w:rsidRDefault="003E1DEA" w:rsidP="00875036">
      <w:pPr>
        <w:spacing w:after="120"/>
        <w:rPr>
          <w:rFonts w:asciiTheme="minorHAnsi" w:hAnsiTheme="minorHAnsi"/>
          <w:sz w:val="24"/>
          <w:szCs w:val="24"/>
        </w:rPr>
      </w:pPr>
      <w:r w:rsidRPr="001D447B">
        <w:rPr>
          <w:rFonts w:asciiTheme="minorHAnsi" w:hAnsiTheme="minorHAnsi"/>
          <w:b/>
          <w:sz w:val="24"/>
          <w:szCs w:val="24"/>
        </w:rPr>
        <w:t>C</w:t>
      </w:r>
      <w:r w:rsidRPr="001D447B">
        <w:rPr>
          <w:rFonts w:asciiTheme="minorHAnsi" w:hAnsiTheme="minorHAnsi"/>
          <w:sz w:val="24"/>
          <w:szCs w:val="24"/>
        </w:rPr>
        <w:t xml:space="preserve">. </w:t>
      </w:r>
      <w:r w:rsidR="00D07D8C" w:rsidRPr="001D447B">
        <w:rPr>
          <w:rFonts w:asciiTheme="minorHAnsi" w:hAnsiTheme="minorHAnsi"/>
          <w:sz w:val="24"/>
          <w:szCs w:val="24"/>
        </w:rPr>
        <w:t>A</w:t>
      </w:r>
      <w:r w:rsidR="00612699" w:rsidRPr="001D447B">
        <w:rPr>
          <w:rFonts w:asciiTheme="minorHAnsi" w:hAnsiTheme="minorHAnsi"/>
          <w:sz w:val="24"/>
          <w:szCs w:val="24"/>
        </w:rPr>
        <w:t>pproval workflow at two levels: (thresholds may be used as routing factors)</w:t>
      </w:r>
    </w:p>
    <w:p w14:paraId="68B6DAEF" w14:textId="77777777" w:rsidR="00612699" w:rsidRPr="001D447B" w:rsidRDefault="00612699" w:rsidP="00875036">
      <w:pPr>
        <w:spacing w:after="120"/>
        <w:ind w:left="720"/>
        <w:rPr>
          <w:rFonts w:asciiTheme="minorHAnsi" w:hAnsiTheme="minorHAnsi"/>
          <w:sz w:val="24"/>
          <w:szCs w:val="24"/>
        </w:rPr>
      </w:pPr>
      <w:r w:rsidRPr="001D447B">
        <w:rPr>
          <w:rFonts w:asciiTheme="minorHAnsi" w:hAnsiTheme="minorHAnsi"/>
          <w:b/>
          <w:sz w:val="24"/>
          <w:szCs w:val="24"/>
        </w:rPr>
        <w:t>Requisition</w:t>
      </w:r>
      <w:r w:rsidRPr="001D447B">
        <w:rPr>
          <w:rFonts w:asciiTheme="minorHAnsi" w:hAnsiTheme="minorHAnsi"/>
          <w:sz w:val="24"/>
          <w:szCs w:val="24"/>
        </w:rPr>
        <w:t xml:space="preserve"> – </w:t>
      </w:r>
      <w:r w:rsidR="00E05DE0" w:rsidRPr="001D447B">
        <w:rPr>
          <w:rFonts w:asciiTheme="minorHAnsi" w:hAnsiTheme="minorHAnsi"/>
          <w:sz w:val="24"/>
          <w:szCs w:val="24"/>
        </w:rPr>
        <w:t>Approvals</w:t>
      </w:r>
      <w:r w:rsidRPr="001D447B">
        <w:rPr>
          <w:rFonts w:asciiTheme="minorHAnsi" w:hAnsiTheme="minorHAnsi"/>
          <w:sz w:val="24"/>
          <w:szCs w:val="24"/>
        </w:rPr>
        <w:t xml:space="preserve"> needed prior to the SOW posting by </w:t>
      </w:r>
      <w:proofErr w:type="spellStart"/>
      <w:r w:rsidRPr="001D447B">
        <w:rPr>
          <w:rFonts w:asciiTheme="minorHAnsi" w:hAnsiTheme="minorHAnsi"/>
          <w:sz w:val="24"/>
          <w:szCs w:val="24"/>
        </w:rPr>
        <w:t>Covendis</w:t>
      </w:r>
      <w:proofErr w:type="spellEnd"/>
      <w:r w:rsidRPr="001D447B">
        <w:rPr>
          <w:rFonts w:asciiTheme="minorHAnsi" w:hAnsiTheme="minorHAnsi"/>
          <w:sz w:val="24"/>
          <w:szCs w:val="24"/>
        </w:rPr>
        <w:t xml:space="preserve"> to supplier network (internal approval levels, </w:t>
      </w:r>
      <w:proofErr w:type="spellStart"/>
      <w:r w:rsidRPr="001D447B">
        <w:rPr>
          <w:rFonts w:asciiTheme="minorHAnsi" w:hAnsiTheme="minorHAnsi"/>
          <w:sz w:val="24"/>
          <w:szCs w:val="24"/>
        </w:rPr>
        <w:t>etc</w:t>
      </w:r>
      <w:proofErr w:type="spellEnd"/>
      <w:r w:rsidRPr="001D447B">
        <w:rPr>
          <w:rFonts w:asciiTheme="minorHAnsi" w:hAnsiTheme="minorHAnsi"/>
          <w:sz w:val="24"/>
          <w:szCs w:val="24"/>
        </w:rPr>
        <w:t>)</w:t>
      </w:r>
    </w:p>
    <w:p w14:paraId="124E0F07" w14:textId="77777777" w:rsidR="00D07D8C" w:rsidRPr="001D447B" w:rsidRDefault="00D07D8C" w:rsidP="005B77D4">
      <w:pPr>
        <w:ind w:left="720"/>
        <w:rPr>
          <w:rFonts w:asciiTheme="minorHAnsi" w:hAnsiTheme="minorHAnsi"/>
          <w:sz w:val="24"/>
          <w:szCs w:val="24"/>
        </w:rPr>
      </w:pPr>
      <w:r w:rsidRPr="001D447B">
        <w:rPr>
          <w:rFonts w:asciiTheme="minorHAnsi" w:hAnsiTheme="minorHAnsi"/>
          <w:b/>
          <w:sz w:val="24"/>
          <w:szCs w:val="24"/>
        </w:rPr>
        <w:t>Proposal</w:t>
      </w:r>
      <w:r w:rsidR="00612699" w:rsidRPr="001D447B">
        <w:rPr>
          <w:rFonts w:asciiTheme="minorHAnsi" w:hAnsiTheme="minorHAnsi"/>
          <w:sz w:val="24"/>
          <w:szCs w:val="24"/>
        </w:rPr>
        <w:t xml:space="preserve"> - </w:t>
      </w:r>
      <w:r w:rsidR="00E05DE0" w:rsidRPr="001D447B">
        <w:rPr>
          <w:rFonts w:asciiTheme="minorHAnsi" w:hAnsiTheme="minorHAnsi"/>
          <w:sz w:val="24"/>
          <w:szCs w:val="24"/>
        </w:rPr>
        <w:t>Approvals</w:t>
      </w:r>
      <w:r w:rsidRPr="001D447B">
        <w:rPr>
          <w:rFonts w:asciiTheme="minorHAnsi" w:hAnsiTheme="minorHAnsi"/>
          <w:sz w:val="24"/>
          <w:szCs w:val="24"/>
        </w:rPr>
        <w:t xml:space="preserve"> needed prior to contingent worker starting work (non-disclosures, background checks</w:t>
      </w:r>
      <w:r w:rsidR="005B77D4" w:rsidRPr="001D447B">
        <w:rPr>
          <w:rFonts w:asciiTheme="minorHAnsi" w:hAnsiTheme="minorHAnsi"/>
          <w:sz w:val="24"/>
          <w:szCs w:val="24"/>
        </w:rPr>
        <w:t>, etc.</w:t>
      </w:r>
      <w:r w:rsidRPr="001D447B">
        <w:rPr>
          <w:rFonts w:asciiTheme="minorHAnsi" w:hAnsiTheme="minorHAnsi"/>
          <w:sz w:val="24"/>
          <w:szCs w:val="24"/>
        </w:rPr>
        <w:t>)</w:t>
      </w:r>
    </w:p>
    <w:p w14:paraId="57A3333E" w14:textId="77777777" w:rsidR="00D07D8C" w:rsidRPr="001D447B" w:rsidRDefault="00D07D8C">
      <w:pPr>
        <w:rPr>
          <w:rFonts w:asciiTheme="minorHAnsi" w:hAnsiTheme="minorHAnsi"/>
          <w:sz w:val="24"/>
          <w:szCs w:val="24"/>
        </w:rPr>
      </w:pPr>
    </w:p>
    <w:p w14:paraId="2AF1B81A" w14:textId="70CA95DF" w:rsidR="001945F8" w:rsidRPr="001D447B" w:rsidRDefault="003E1DEA">
      <w:pPr>
        <w:rPr>
          <w:rFonts w:asciiTheme="minorHAnsi" w:hAnsiTheme="minorHAnsi"/>
          <w:sz w:val="24"/>
          <w:szCs w:val="24"/>
        </w:rPr>
      </w:pPr>
      <w:r w:rsidRPr="001D447B">
        <w:rPr>
          <w:rFonts w:asciiTheme="minorHAnsi" w:hAnsiTheme="minorHAnsi"/>
          <w:b/>
          <w:sz w:val="24"/>
          <w:szCs w:val="24"/>
        </w:rPr>
        <w:t>D</w:t>
      </w:r>
      <w:r w:rsidRPr="001D447B">
        <w:rPr>
          <w:rFonts w:asciiTheme="minorHAnsi" w:hAnsiTheme="minorHAnsi"/>
          <w:sz w:val="24"/>
          <w:szCs w:val="24"/>
        </w:rPr>
        <w:t xml:space="preserve">. </w:t>
      </w:r>
      <w:r w:rsidR="001945F8" w:rsidRPr="001D447B">
        <w:rPr>
          <w:rFonts w:asciiTheme="minorHAnsi" w:hAnsiTheme="minorHAnsi"/>
          <w:sz w:val="24"/>
          <w:szCs w:val="24"/>
        </w:rPr>
        <w:t xml:space="preserve">Upload </w:t>
      </w:r>
      <w:r w:rsidR="008F619D" w:rsidRPr="001D447B">
        <w:rPr>
          <w:rFonts w:asciiTheme="minorHAnsi" w:hAnsiTheme="minorHAnsi"/>
          <w:sz w:val="24"/>
          <w:szCs w:val="24"/>
        </w:rPr>
        <w:t xml:space="preserve">any </w:t>
      </w:r>
      <w:r w:rsidR="009A0756" w:rsidRPr="001D447B">
        <w:rPr>
          <w:rFonts w:asciiTheme="minorHAnsi" w:hAnsiTheme="minorHAnsi"/>
          <w:sz w:val="24"/>
          <w:szCs w:val="24"/>
        </w:rPr>
        <w:t>necessary agency document templates</w:t>
      </w:r>
      <w:r w:rsidR="001945F8" w:rsidRPr="001D447B">
        <w:rPr>
          <w:rFonts w:asciiTheme="minorHAnsi" w:hAnsiTheme="minorHAnsi"/>
          <w:sz w:val="24"/>
          <w:szCs w:val="24"/>
        </w:rPr>
        <w:t xml:space="preserve"> (</w:t>
      </w:r>
      <w:r w:rsidR="00B70588" w:rsidRPr="001D447B">
        <w:rPr>
          <w:rFonts w:asciiTheme="minorHAnsi" w:hAnsiTheme="minorHAnsi"/>
          <w:sz w:val="24"/>
          <w:szCs w:val="24"/>
        </w:rPr>
        <w:t xml:space="preserve">an </w:t>
      </w:r>
      <w:r w:rsidR="001945F8" w:rsidRPr="001D447B">
        <w:rPr>
          <w:rFonts w:asciiTheme="minorHAnsi" w:hAnsiTheme="minorHAnsi"/>
          <w:sz w:val="24"/>
          <w:szCs w:val="24"/>
        </w:rPr>
        <w:t>SOW</w:t>
      </w:r>
      <w:r w:rsidR="00B70588" w:rsidRPr="001D447B">
        <w:rPr>
          <w:rFonts w:asciiTheme="minorHAnsi" w:hAnsiTheme="minorHAnsi"/>
          <w:sz w:val="24"/>
          <w:szCs w:val="24"/>
        </w:rPr>
        <w:t xml:space="preserve"> is required for all requests</w:t>
      </w:r>
      <w:r w:rsidR="001945F8" w:rsidRPr="001D447B">
        <w:rPr>
          <w:rFonts w:asciiTheme="minorHAnsi" w:hAnsiTheme="minorHAnsi"/>
          <w:sz w:val="24"/>
          <w:szCs w:val="24"/>
        </w:rPr>
        <w:t>)</w:t>
      </w:r>
      <w:r w:rsidRPr="001D447B">
        <w:rPr>
          <w:rFonts w:asciiTheme="minorHAnsi" w:hAnsiTheme="minorHAnsi"/>
          <w:sz w:val="24"/>
          <w:szCs w:val="24"/>
        </w:rPr>
        <w:t xml:space="preserve"> to the system for users.</w:t>
      </w:r>
    </w:p>
    <w:p w14:paraId="16308A79" w14:textId="77777777" w:rsidR="001945F8" w:rsidRPr="001D447B" w:rsidRDefault="001945F8">
      <w:pPr>
        <w:rPr>
          <w:rFonts w:asciiTheme="minorHAnsi" w:hAnsiTheme="minorHAnsi"/>
          <w:sz w:val="24"/>
          <w:szCs w:val="24"/>
        </w:rPr>
      </w:pPr>
    </w:p>
    <w:p w14:paraId="5F3D134E" w14:textId="26E47E0E" w:rsidR="001945F8" w:rsidRPr="001D447B" w:rsidRDefault="003E1DEA">
      <w:pPr>
        <w:rPr>
          <w:rFonts w:asciiTheme="minorHAnsi" w:hAnsiTheme="minorHAnsi"/>
          <w:sz w:val="24"/>
          <w:szCs w:val="24"/>
        </w:rPr>
      </w:pPr>
      <w:r w:rsidRPr="001D447B">
        <w:rPr>
          <w:rFonts w:asciiTheme="minorHAnsi" w:hAnsiTheme="minorHAnsi"/>
          <w:b/>
          <w:sz w:val="24"/>
          <w:szCs w:val="24"/>
        </w:rPr>
        <w:t>E</w:t>
      </w:r>
      <w:r w:rsidRPr="001D447B">
        <w:rPr>
          <w:rFonts w:asciiTheme="minorHAnsi" w:hAnsiTheme="minorHAnsi"/>
          <w:sz w:val="24"/>
          <w:szCs w:val="24"/>
        </w:rPr>
        <w:t xml:space="preserve">. </w:t>
      </w:r>
      <w:r w:rsidR="0072183A" w:rsidRPr="001D447B">
        <w:rPr>
          <w:rFonts w:asciiTheme="minorHAnsi" w:hAnsiTheme="minorHAnsi"/>
          <w:sz w:val="24"/>
          <w:szCs w:val="24"/>
        </w:rPr>
        <w:t>Choos</w:t>
      </w:r>
      <w:r w:rsidR="001945F8" w:rsidRPr="001D447B">
        <w:rPr>
          <w:rFonts w:asciiTheme="minorHAnsi" w:hAnsiTheme="minorHAnsi"/>
          <w:sz w:val="24"/>
          <w:szCs w:val="24"/>
        </w:rPr>
        <w:t>e between Group Time and Materials (hourly) or Project/Milestone (fixed price)</w:t>
      </w:r>
      <w:r w:rsidR="0072183A" w:rsidRPr="001D447B">
        <w:rPr>
          <w:rFonts w:asciiTheme="minorHAnsi" w:hAnsiTheme="minorHAnsi"/>
          <w:sz w:val="24"/>
          <w:szCs w:val="24"/>
        </w:rPr>
        <w:t xml:space="preserve">, </w:t>
      </w:r>
      <w:r w:rsidR="008F619D" w:rsidRPr="001D447B">
        <w:rPr>
          <w:rFonts w:asciiTheme="minorHAnsi" w:hAnsiTheme="minorHAnsi"/>
          <w:sz w:val="24"/>
          <w:szCs w:val="24"/>
        </w:rPr>
        <w:t>or leave blank if this will be determined at time of request.</w:t>
      </w:r>
    </w:p>
    <w:p w14:paraId="451A7EE3" w14:textId="77777777" w:rsidR="001945F8" w:rsidRPr="001D447B" w:rsidRDefault="001945F8">
      <w:pPr>
        <w:rPr>
          <w:rFonts w:asciiTheme="minorHAnsi" w:hAnsiTheme="minorHAnsi"/>
          <w:sz w:val="24"/>
          <w:szCs w:val="24"/>
        </w:rPr>
      </w:pPr>
    </w:p>
    <w:p w14:paraId="2482A55B" w14:textId="26C4A43F" w:rsidR="00D07D8C" w:rsidRPr="001D447B" w:rsidRDefault="003E1DEA">
      <w:pPr>
        <w:rPr>
          <w:rFonts w:asciiTheme="minorHAnsi" w:hAnsiTheme="minorHAnsi"/>
          <w:sz w:val="24"/>
          <w:szCs w:val="24"/>
        </w:rPr>
      </w:pPr>
      <w:r w:rsidRPr="001D447B">
        <w:rPr>
          <w:rFonts w:asciiTheme="minorHAnsi" w:hAnsiTheme="minorHAnsi"/>
          <w:b/>
          <w:sz w:val="24"/>
          <w:szCs w:val="24"/>
        </w:rPr>
        <w:t>F</w:t>
      </w:r>
      <w:r w:rsidRPr="001D447B">
        <w:rPr>
          <w:rFonts w:asciiTheme="minorHAnsi" w:hAnsiTheme="minorHAnsi"/>
          <w:sz w:val="24"/>
          <w:szCs w:val="24"/>
        </w:rPr>
        <w:t xml:space="preserve">. </w:t>
      </w:r>
      <w:r w:rsidR="00D07D8C" w:rsidRPr="001D447B">
        <w:rPr>
          <w:rFonts w:asciiTheme="minorHAnsi" w:hAnsiTheme="minorHAnsi"/>
          <w:sz w:val="24"/>
          <w:szCs w:val="24"/>
        </w:rPr>
        <w:t xml:space="preserve">Background checks other than those specified in the State contract are listed in a checkoff section. </w:t>
      </w:r>
      <w:r w:rsidR="008F619D" w:rsidRPr="001D447B">
        <w:rPr>
          <w:rFonts w:asciiTheme="minorHAnsi" w:hAnsiTheme="minorHAnsi"/>
          <w:sz w:val="24"/>
          <w:szCs w:val="24"/>
        </w:rPr>
        <w:t xml:space="preserve">Check off </w:t>
      </w:r>
      <w:r w:rsidRPr="001D447B">
        <w:rPr>
          <w:rFonts w:asciiTheme="minorHAnsi" w:hAnsiTheme="minorHAnsi"/>
          <w:sz w:val="24"/>
          <w:szCs w:val="24"/>
        </w:rPr>
        <w:t>any additional checks to be applied to all</w:t>
      </w:r>
      <w:r w:rsidR="008F619D" w:rsidRPr="001D447B">
        <w:rPr>
          <w:rFonts w:asciiTheme="minorHAnsi" w:hAnsiTheme="minorHAnsi"/>
          <w:sz w:val="24"/>
          <w:szCs w:val="24"/>
        </w:rPr>
        <w:t xml:space="preserve"> agency</w:t>
      </w:r>
      <w:r w:rsidRPr="001D447B">
        <w:rPr>
          <w:rFonts w:asciiTheme="minorHAnsi" w:hAnsiTheme="minorHAnsi"/>
          <w:sz w:val="24"/>
          <w:szCs w:val="24"/>
        </w:rPr>
        <w:t xml:space="preserve"> requests, or leave blank for this to be determined at time of request.</w:t>
      </w:r>
    </w:p>
    <w:p w14:paraId="430E5433" w14:textId="77777777" w:rsidR="008F619D" w:rsidRPr="001D447B" w:rsidRDefault="008F619D">
      <w:pPr>
        <w:rPr>
          <w:rFonts w:asciiTheme="minorHAnsi" w:hAnsiTheme="minorHAnsi"/>
          <w:sz w:val="24"/>
          <w:szCs w:val="24"/>
        </w:rPr>
      </w:pPr>
    </w:p>
    <w:p w14:paraId="17C0EE97" w14:textId="77777777" w:rsidR="00CA7A80" w:rsidRPr="001D447B" w:rsidRDefault="00CA7A80" w:rsidP="00505877">
      <w:pPr>
        <w:pStyle w:val="ListParagraph"/>
        <w:ind w:left="0"/>
        <w:rPr>
          <w:rFonts w:asciiTheme="minorHAnsi" w:hAnsiTheme="minorHAnsi"/>
          <w:sz w:val="24"/>
          <w:szCs w:val="24"/>
        </w:rPr>
      </w:pPr>
      <w:r w:rsidRPr="001D447B">
        <w:rPr>
          <w:rFonts w:asciiTheme="minorHAnsi" w:hAnsiTheme="minorHAnsi"/>
          <w:sz w:val="24"/>
          <w:szCs w:val="24"/>
        </w:rPr>
        <w:t xml:space="preserve">Each user </w:t>
      </w:r>
      <w:r w:rsidR="00B70588" w:rsidRPr="001D447B">
        <w:rPr>
          <w:rFonts w:asciiTheme="minorHAnsi" w:hAnsiTheme="minorHAnsi"/>
          <w:sz w:val="24"/>
          <w:szCs w:val="24"/>
        </w:rPr>
        <w:t>should</w:t>
      </w:r>
      <w:r w:rsidRPr="001D447B">
        <w:rPr>
          <w:rFonts w:asciiTheme="minorHAnsi" w:hAnsiTheme="minorHAnsi"/>
          <w:sz w:val="24"/>
          <w:szCs w:val="24"/>
        </w:rPr>
        <w:t xml:space="preserve"> </w:t>
      </w:r>
      <w:r w:rsidR="00B70588" w:rsidRPr="001D447B">
        <w:rPr>
          <w:rFonts w:asciiTheme="minorHAnsi" w:hAnsiTheme="minorHAnsi"/>
          <w:sz w:val="24"/>
          <w:szCs w:val="24"/>
        </w:rPr>
        <w:t xml:space="preserve">receive an email from </w:t>
      </w:r>
      <w:proofErr w:type="spellStart"/>
      <w:r w:rsidR="00B70588" w:rsidRPr="001D447B">
        <w:rPr>
          <w:rFonts w:asciiTheme="minorHAnsi" w:hAnsiTheme="minorHAnsi"/>
          <w:sz w:val="24"/>
          <w:szCs w:val="24"/>
        </w:rPr>
        <w:t>Covendis</w:t>
      </w:r>
      <w:proofErr w:type="spellEnd"/>
      <w:r w:rsidR="00B70588" w:rsidRPr="001D447B">
        <w:rPr>
          <w:rFonts w:asciiTheme="minorHAnsi" w:hAnsiTheme="minorHAnsi"/>
          <w:sz w:val="24"/>
          <w:szCs w:val="24"/>
        </w:rPr>
        <w:t>. If you do not receive an email, call them directly at the above contact information.</w:t>
      </w:r>
    </w:p>
    <w:p w14:paraId="5F8DC3F6" w14:textId="77777777" w:rsidR="00B70588" w:rsidRPr="001D447B" w:rsidRDefault="00B70588" w:rsidP="00B70588">
      <w:pPr>
        <w:pStyle w:val="ListParagraph"/>
        <w:ind w:left="0"/>
        <w:rPr>
          <w:rFonts w:asciiTheme="minorHAnsi" w:hAnsiTheme="minorHAnsi"/>
          <w:sz w:val="24"/>
          <w:szCs w:val="24"/>
        </w:rPr>
      </w:pPr>
    </w:p>
    <w:p w14:paraId="5CA39B8B" w14:textId="77777777" w:rsidR="00CA7A80" w:rsidRPr="001D447B" w:rsidRDefault="00CA7A80" w:rsidP="00CA7A80">
      <w:pPr>
        <w:pStyle w:val="PlainText"/>
        <w:rPr>
          <w:rFonts w:asciiTheme="minorHAnsi" w:hAnsiTheme="minorHAnsi"/>
          <w:sz w:val="24"/>
          <w:szCs w:val="24"/>
        </w:rPr>
      </w:pPr>
      <w:r w:rsidRPr="001D447B">
        <w:rPr>
          <w:rFonts w:asciiTheme="minorHAnsi" w:hAnsiTheme="minorHAnsi"/>
          <w:sz w:val="24"/>
          <w:szCs w:val="24"/>
        </w:rPr>
        <w:t>Subject: Welcome to the Services eProcurement Application</w:t>
      </w:r>
    </w:p>
    <w:p w14:paraId="0B9301E9"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Welcome to the Services eProcurement Application.  You have been registered by Connecticut Department of Administrative Services.</w:t>
      </w:r>
    </w:p>
    <w:p w14:paraId="21BCF607" w14:textId="77777777" w:rsidR="00CA7A80" w:rsidRPr="001D447B" w:rsidRDefault="00CA7A80" w:rsidP="00CA7A80">
      <w:pPr>
        <w:pStyle w:val="PlainText"/>
        <w:ind w:left="720"/>
        <w:rPr>
          <w:rFonts w:asciiTheme="minorHAnsi" w:hAnsiTheme="minorHAnsi"/>
          <w:i/>
          <w:sz w:val="24"/>
          <w:szCs w:val="24"/>
        </w:rPr>
      </w:pPr>
    </w:p>
    <w:p w14:paraId="69372EBA"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You have been assigned the following login information.</w:t>
      </w:r>
    </w:p>
    <w:p w14:paraId="05087AA7"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Login ID: #####</w:t>
      </w:r>
    </w:p>
    <w:p w14:paraId="31560D6B"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lastRenderedPageBreak/>
        <w:t>Temporary Password: #####</w:t>
      </w:r>
    </w:p>
    <w:p w14:paraId="4D4D96EA" w14:textId="77777777" w:rsidR="00CA7A80" w:rsidRPr="001D447B" w:rsidRDefault="00CA7A80" w:rsidP="00CA7A80">
      <w:pPr>
        <w:pStyle w:val="PlainText"/>
        <w:ind w:left="720"/>
        <w:rPr>
          <w:rFonts w:asciiTheme="minorHAnsi" w:hAnsiTheme="minorHAnsi"/>
          <w:i/>
          <w:sz w:val="24"/>
          <w:szCs w:val="24"/>
        </w:rPr>
      </w:pPr>
    </w:p>
    <w:p w14:paraId="34A36F11"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 xml:space="preserve">For security reasons, please change your temporary password when you first log on. </w:t>
      </w:r>
    </w:p>
    <w:p w14:paraId="7CE8B3C4" w14:textId="77777777" w:rsidR="00CA7A80" w:rsidRPr="001D447B" w:rsidRDefault="00CA7A80" w:rsidP="00CA7A80">
      <w:pPr>
        <w:pStyle w:val="PlainText"/>
        <w:ind w:left="720"/>
        <w:rPr>
          <w:rFonts w:asciiTheme="minorHAnsi" w:hAnsiTheme="minorHAnsi"/>
          <w:i/>
          <w:sz w:val="24"/>
          <w:szCs w:val="24"/>
        </w:rPr>
      </w:pPr>
    </w:p>
    <w:p w14:paraId="0645692E"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To log on, please follow these easy steps:</w:t>
      </w:r>
    </w:p>
    <w:p w14:paraId="2FE0D0AB" w14:textId="77777777" w:rsidR="00C25BCA" w:rsidRPr="001D447B" w:rsidRDefault="00CA7A80" w:rsidP="00C25BCA">
      <w:pPr>
        <w:pStyle w:val="ListParagraph"/>
        <w:numPr>
          <w:ilvl w:val="0"/>
          <w:numId w:val="1"/>
        </w:numPr>
        <w:rPr>
          <w:rStyle w:val="Hyperlink"/>
          <w:rFonts w:asciiTheme="minorHAnsi" w:hAnsiTheme="minorHAnsi"/>
          <w:i/>
          <w:sz w:val="24"/>
          <w:szCs w:val="24"/>
        </w:rPr>
      </w:pPr>
      <w:r w:rsidRPr="001D447B">
        <w:rPr>
          <w:rFonts w:asciiTheme="minorHAnsi" w:hAnsiTheme="minorHAnsi"/>
          <w:i/>
          <w:sz w:val="24"/>
          <w:szCs w:val="24"/>
        </w:rPr>
        <w:t xml:space="preserve">Login at </w:t>
      </w:r>
      <w:hyperlink r:id="rId7" w:history="1">
        <w:r w:rsidRPr="001D447B">
          <w:rPr>
            <w:rStyle w:val="Hyperlink"/>
            <w:rFonts w:asciiTheme="minorHAnsi" w:hAnsiTheme="minorHAnsi"/>
            <w:i/>
            <w:strike/>
            <w:sz w:val="24"/>
            <w:szCs w:val="24"/>
          </w:rPr>
          <w:t>http://connecticut.covendis.com</w:t>
        </w:r>
      </w:hyperlink>
      <w:r w:rsidR="00C25BCA" w:rsidRPr="001D447B">
        <w:rPr>
          <w:rStyle w:val="Hyperlink"/>
          <w:rFonts w:asciiTheme="minorHAnsi" w:hAnsiTheme="minorHAnsi"/>
          <w:i/>
          <w:sz w:val="24"/>
          <w:szCs w:val="24"/>
        </w:rPr>
        <w:t xml:space="preserve"> </w:t>
      </w:r>
    </w:p>
    <w:p w14:paraId="5EB20A7C" w14:textId="77777777" w:rsidR="00C25BCA" w:rsidRPr="001D447B" w:rsidRDefault="00C25BCA" w:rsidP="00C25BCA">
      <w:pPr>
        <w:pStyle w:val="ListParagraph"/>
        <w:ind w:left="1275"/>
        <w:rPr>
          <w:rFonts w:asciiTheme="minorHAnsi" w:hAnsiTheme="minorHAnsi"/>
          <w:sz w:val="24"/>
          <w:szCs w:val="24"/>
        </w:rPr>
      </w:pPr>
      <w:r w:rsidRPr="001D447B">
        <w:rPr>
          <w:rFonts w:asciiTheme="minorHAnsi" w:hAnsiTheme="minorHAnsi"/>
          <w:sz w:val="24"/>
          <w:szCs w:val="24"/>
        </w:rPr>
        <w:t xml:space="preserve">Use </w:t>
      </w:r>
      <w:hyperlink r:id="rId8" w:history="1">
        <w:r w:rsidRPr="001D447B">
          <w:rPr>
            <w:rStyle w:val="Hyperlink"/>
            <w:rFonts w:asciiTheme="minorHAnsi" w:hAnsiTheme="minorHAnsi"/>
            <w:sz w:val="24"/>
            <w:szCs w:val="24"/>
          </w:rPr>
          <w:t>https://secure.covendis.com/cov/covendis.htm</w:t>
        </w:r>
      </w:hyperlink>
    </w:p>
    <w:p w14:paraId="6F491322" w14:textId="77777777" w:rsidR="00CA7A80" w:rsidRPr="001D447B" w:rsidRDefault="00CA7A80" w:rsidP="00CA7A80">
      <w:pPr>
        <w:pStyle w:val="PlainText"/>
        <w:ind w:left="720"/>
        <w:rPr>
          <w:rFonts w:asciiTheme="minorHAnsi" w:hAnsiTheme="minorHAnsi"/>
          <w:i/>
          <w:sz w:val="24"/>
          <w:szCs w:val="24"/>
        </w:rPr>
      </w:pPr>
    </w:p>
    <w:p w14:paraId="616FE241"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 xml:space="preserve">    2. Enter your Login ID in the LOGIN box</w:t>
      </w:r>
    </w:p>
    <w:p w14:paraId="1C47CED4"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 xml:space="preserve">    3. Enter your temporary password in the PASSWORD box</w:t>
      </w:r>
    </w:p>
    <w:p w14:paraId="09D64E1F" w14:textId="77777777" w:rsidR="00CA7A80" w:rsidRPr="001D447B" w:rsidRDefault="00CA7A80" w:rsidP="00CA7A80">
      <w:pPr>
        <w:pStyle w:val="PlainText"/>
        <w:ind w:left="720"/>
        <w:rPr>
          <w:rFonts w:asciiTheme="minorHAnsi" w:hAnsiTheme="minorHAnsi"/>
          <w:i/>
          <w:sz w:val="24"/>
          <w:szCs w:val="24"/>
        </w:rPr>
      </w:pPr>
    </w:p>
    <w:p w14:paraId="7D7FAA17"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On the following page:</w:t>
      </w:r>
    </w:p>
    <w:p w14:paraId="25AD225A"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 xml:space="preserve">    1.  Enter your temporary Password in the OLD PASSWORD box</w:t>
      </w:r>
    </w:p>
    <w:p w14:paraId="7E0BA30B"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 xml:space="preserve">    2.  Change your password in the NEW PASSWORD box</w:t>
      </w:r>
    </w:p>
    <w:p w14:paraId="1F7AE0B9" w14:textId="77777777" w:rsidR="00CA7A80" w:rsidRPr="001D447B" w:rsidRDefault="00CA7A80" w:rsidP="00CA7A80">
      <w:pPr>
        <w:pStyle w:val="PlainText"/>
        <w:ind w:left="720"/>
        <w:rPr>
          <w:rFonts w:asciiTheme="minorHAnsi" w:hAnsiTheme="minorHAnsi"/>
          <w:i/>
          <w:sz w:val="24"/>
          <w:szCs w:val="24"/>
        </w:rPr>
      </w:pPr>
      <w:r w:rsidRPr="001D447B">
        <w:rPr>
          <w:rFonts w:asciiTheme="minorHAnsi" w:hAnsiTheme="minorHAnsi"/>
          <w:i/>
          <w:sz w:val="24"/>
          <w:szCs w:val="24"/>
        </w:rPr>
        <w:t xml:space="preserve">    3.  Enter your password again to confirm</w:t>
      </w:r>
    </w:p>
    <w:p w14:paraId="480BD945" w14:textId="77777777" w:rsidR="00CA7A80" w:rsidRPr="001D447B" w:rsidRDefault="00CA7A80">
      <w:pPr>
        <w:rPr>
          <w:rFonts w:asciiTheme="minorHAnsi" w:hAnsiTheme="minorHAnsi"/>
          <w:sz w:val="24"/>
          <w:szCs w:val="24"/>
        </w:rPr>
      </w:pPr>
    </w:p>
    <w:p w14:paraId="5BD15A69" w14:textId="77777777" w:rsidR="00473ED3" w:rsidRPr="001D447B" w:rsidRDefault="00473ED3">
      <w:pPr>
        <w:rPr>
          <w:rFonts w:asciiTheme="minorHAnsi" w:hAnsiTheme="minorHAnsi"/>
          <w:sz w:val="24"/>
          <w:szCs w:val="24"/>
        </w:rPr>
      </w:pPr>
    </w:p>
    <w:p w14:paraId="2A01BD5B" w14:textId="3DE722D9" w:rsidR="00694D54" w:rsidRPr="001D447B" w:rsidRDefault="00A02565" w:rsidP="00505877">
      <w:pPr>
        <w:pStyle w:val="ListParagraph"/>
        <w:numPr>
          <w:ilvl w:val="0"/>
          <w:numId w:val="5"/>
        </w:numPr>
        <w:tabs>
          <w:tab w:val="left" w:pos="0"/>
          <w:tab w:val="left" w:pos="450"/>
        </w:tabs>
        <w:overflowPunct w:val="0"/>
        <w:autoSpaceDE w:val="0"/>
        <w:autoSpaceDN w:val="0"/>
        <w:adjustRightInd w:val="0"/>
        <w:ind w:right="-14" w:hanging="1080"/>
        <w:textAlignment w:val="baseline"/>
        <w:rPr>
          <w:rFonts w:asciiTheme="minorHAnsi" w:hAnsiTheme="minorHAnsi"/>
          <w:b/>
          <w:sz w:val="24"/>
          <w:szCs w:val="24"/>
        </w:rPr>
      </w:pPr>
      <w:r w:rsidRPr="001D447B">
        <w:rPr>
          <w:rFonts w:asciiTheme="minorHAnsi" w:hAnsiTheme="minorHAnsi"/>
          <w:b/>
          <w:sz w:val="24"/>
          <w:szCs w:val="24"/>
        </w:rPr>
        <w:t xml:space="preserve">SELECTION PROCESS </w:t>
      </w:r>
      <w:r>
        <w:rPr>
          <w:rFonts w:asciiTheme="minorHAnsi" w:hAnsiTheme="minorHAnsi"/>
          <w:b/>
          <w:sz w:val="24"/>
          <w:szCs w:val="24"/>
        </w:rPr>
        <w:t xml:space="preserve">STEPS </w:t>
      </w:r>
    </w:p>
    <w:p w14:paraId="1FCA1C75" w14:textId="2860F1A2" w:rsidR="00694D54" w:rsidRPr="001D447B" w:rsidRDefault="00694D54" w:rsidP="00176026">
      <w:pPr>
        <w:pStyle w:val="ListParagraph"/>
        <w:numPr>
          <w:ilvl w:val="0"/>
          <w:numId w:val="6"/>
        </w:numPr>
        <w:tabs>
          <w:tab w:val="left" w:pos="450"/>
        </w:tabs>
        <w:spacing w:after="120"/>
        <w:ind w:right="-14"/>
        <w:contextualSpacing w:val="0"/>
        <w:rPr>
          <w:rFonts w:asciiTheme="minorHAnsi" w:hAnsiTheme="minorHAnsi"/>
          <w:sz w:val="24"/>
          <w:szCs w:val="24"/>
        </w:rPr>
      </w:pPr>
      <w:r w:rsidRPr="001D447B">
        <w:rPr>
          <w:rFonts w:asciiTheme="minorHAnsi" w:hAnsiTheme="minorHAnsi"/>
          <w:sz w:val="24"/>
          <w:szCs w:val="24"/>
        </w:rPr>
        <w:t xml:space="preserve"> When requesting IT </w:t>
      </w:r>
      <w:r w:rsidR="00EE1252">
        <w:rPr>
          <w:rFonts w:asciiTheme="minorHAnsi" w:hAnsiTheme="minorHAnsi"/>
          <w:sz w:val="24"/>
          <w:szCs w:val="24"/>
        </w:rPr>
        <w:t>contingent worker(s)</w:t>
      </w:r>
      <w:r w:rsidRPr="001D447B">
        <w:rPr>
          <w:rFonts w:asciiTheme="minorHAnsi" w:hAnsiTheme="minorHAnsi"/>
          <w:sz w:val="24"/>
          <w:szCs w:val="24"/>
        </w:rPr>
        <w:t xml:space="preserve">, Client Agencies shall provide Contractors with a written Statement of Work (SOW) that sets forth the deliverables, the desired outcome and the timeframe by which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sz w:val="24"/>
          <w:szCs w:val="24"/>
        </w:rPr>
        <w:t>shall complete SOW requirements.  The Services eProcurement Application provides a standard SOW template.</w:t>
      </w:r>
    </w:p>
    <w:p w14:paraId="27B28A86" w14:textId="5E7112E7" w:rsidR="00694D54" w:rsidRPr="001D447B" w:rsidRDefault="00694D54" w:rsidP="00176026">
      <w:pPr>
        <w:pStyle w:val="ListParagraph"/>
        <w:numPr>
          <w:ilvl w:val="0"/>
          <w:numId w:val="6"/>
        </w:numPr>
        <w:tabs>
          <w:tab w:val="left" w:pos="450"/>
        </w:tabs>
        <w:spacing w:after="120"/>
        <w:ind w:right="-14"/>
        <w:contextualSpacing w:val="0"/>
        <w:rPr>
          <w:rFonts w:asciiTheme="minorHAnsi" w:hAnsiTheme="minorHAnsi"/>
          <w:sz w:val="24"/>
          <w:szCs w:val="24"/>
        </w:rPr>
      </w:pPr>
      <w:r w:rsidRPr="001D447B">
        <w:rPr>
          <w:rFonts w:asciiTheme="minorHAnsi" w:hAnsiTheme="minorHAnsi"/>
          <w:sz w:val="24"/>
          <w:szCs w:val="24"/>
        </w:rPr>
        <w:t xml:space="preserve">Upon request from the Client Agency, the Contractor shall provide resumes from qualified IT </w:t>
      </w:r>
      <w:r w:rsidR="00EE1252">
        <w:rPr>
          <w:rFonts w:asciiTheme="minorHAnsi" w:hAnsiTheme="minorHAnsi"/>
          <w:sz w:val="24"/>
          <w:szCs w:val="24"/>
        </w:rPr>
        <w:t>contingent worker(s)</w:t>
      </w:r>
      <w:r w:rsidR="00EE1252" w:rsidRPr="001D447B">
        <w:rPr>
          <w:rFonts w:asciiTheme="minorHAnsi" w:hAnsiTheme="minorHAnsi"/>
          <w:sz w:val="24"/>
          <w:szCs w:val="24"/>
        </w:rPr>
        <w:t xml:space="preserve"> </w:t>
      </w:r>
      <w:r w:rsidRPr="001D447B">
        <w:rPr>
          <w:rFonts w:asciiTheme="minorHAnsi" w:hAnsiTheme="minorHAnsi"/>
          <w:sz w:val="24"/>
          <w:szCs w:val="24"/>
        </w:rPr>
        <w:t xml:space="preserve">(via the Services eProcurement Application).  </w:t>
      </w:r>
    </w:p>
    <w:p w14:paraId="0778FE3D" w14:textId="487865D8" w:rsidR="00694D54" w:rsidRPr="001D447B" w:rsidRDefault="00694D54" w:rsidP="00176026">
      <w:pPr>
        <w:pStyle w:val="ListParagraph"/>
        <w:numPr>
          <w:ilvl w:val="0"/>
          <w:numId w:val="6"/>
        </w:numPr>
        <w:tabs>
          <w:tab w:val="left" w:pos="450"/>
        </w:tabs>
        <w:spacing w:after="120"/>
        <w:ind w:right="-18"/>
        <w:contextualSpacing w:val="0"/>
        <w:rPr>
          <w:rFonts w:asciiTheme="minorHAnsi" w:hAnsiTheme="minorHAnsi"/>
          <w:sz w:val="24"/>
          <w:szCs w:val="24"/>
        </w:rPr>
      </w:pPr>
      <w:r w:rsidRPr="001D447B">
        <w:rPr>
          <w:rFonts w:asciiTheme="minorHAnsi" w:hAnsiTheme="minorHAnsi"/>
          <w:sz w:val="24"/>
          <w:szCs w:val="24"/>
        </w:rPr>
        <w:t xml:space="preserve">Client Agency shall review the provided resumes, schedule interviews and conduct interviews on the basis of the resumes, with </w:t>
      </w:r>
      <w:r w:rsidR="00C05544">
        <w:rPr>
          <w:rFonts w:asciiTheme="minorHAnsi" w:hAnsiTheme="minorHAnsi"/>
          <w:sz w:val="24"/>
          <w:szCs w:val="24"/>
        </w:rPr>
        <w:t xml:space="preserve">primary </w:t>
      </w:r>
      <w:r w:rsidRPr="001D447B">
        <w:rPr>
          <w:rFonts w:asciiTheme="minorHAnsi" w:hAnsiTheme="minorHAnsi"/>
          <w:sz w:val="24"/>
          <w:szCs w:val="24"/>
        </w:rPr>
        <w:t xml:space="preserve">emphasis on selecting a qualified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sz w:val="24"/>
          <w:szCs w:val="24"/>
        </w:rPr>
        <w:t>at the lowest rate.</w:t>
      </w:r>
    </w:p>
    <w:p w14:paraId="47BE2F8B" w14:textId="29545048" w:rsidR="00694D54" w:rsidRPr="001D447B" w:rsidRDefault="00694D54" w:rsidP="00176026">
      <w:pPr>
        <w:pStyle w:val="ListParagraph"/>
        <w:numPr>
          <w:ilvl w:val="0"/>
          <w:numId w:val="6"/>
        </w:numPr>
        <w:tabs>
          <w:tab w:val="left" w:pos="450"/>
        </w:tabs>
        <w:spacing w:after="120"/>
        <w:ind w:right="-14"/>
        <w:contextualSpacing w:val="0"/>
        <w:rPr>
          <w:rFonts w:asciiTheme="minorHAnsi" w:hAnsiTheme="minorHAnsi"/>
          <w:sz w:val="24"/>
          <w:szCs w:val="24"/>
        </w:rPr>
      </w:pPr>
      <w:r w:rsidRPr="001D447B">
        <w:rPr>
          <w:rFonts w:asciiTheme="minorHAnsi" w:hAnsiTheme="minorHAnsi"/>
          <w:sz w:val="24"/>
          <w:szCs w:val="24"/>
        </w:rPr>
        <w:t xml:space="preserve">Client Agency makes determination of qualified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sz w:val="24"/>
          <w:szCs w:val="24"/>
        </w:rPr>
        <w:t xml:space="preserve">with lowest rate via the Services eProcurement Application. At this time, the agency may also request from the Contractor Employment Eligibility Verification. </w:t>
      </w:r>
    </w:p>
    <w:p w14:paraId="6632C8FA" w14:textId="77777777" w:rsidR="00694D54" w:rsidRPr="001D447B" w:rsidRDefault="00694D54" w:rsidP="00176026">
      <w:pPr>
        <w:pStyle w:val="ListParagraph"/>
        <w:numPr>
          <w:ilvl w:val="0"/>
          <w:numId w:val="6"/>
        </w:numPr>
        <w:tabs>
          <w:tab w:val="left" w:pos="450"/>
        </w:tabs>
        <w:spacing w:after="120"/>
        <w:ind w:right="-14"/>
        <w:contextualSpacing w:val="0"/>
        <w:rPr>
          <w:rFonts w:asciiTheme="minorHAnsi" w:hAnsiTheme="minorHAnsi"/>
          <w:sz w:val="24"/>
          <w:szCs w:val="24"/>
        </w:rPr>
      </w:pPr>
      <w:r w:rsidRPr="001D447B">
        <w:rPr>
          <w:rFonts w:asciiTheme="minorHAnsi" w:hAnsiTheme="minorHAnsi"/>
          <w:sz w:val="24"/>
          <w:szCs w:val="24"/>
        </w:rPr>
        <w:t xml:space="preserve">Client Agency submits CORE-10 for IT services with SOW, </w:t>
      </w:r>
      <w:proofErr w:type="spellStart"/>
      <w:r w:rsidRPr="001D447B">
        <w:rPr>
          <w:rFonts w:asciiTheme="minorHAnsi" w:hAnsiTheme="minorHAnsi"/>
          <w:sz w:val="24"/>
          <w:szCs w:val="24"/>
        </w:rPr>
        <w:t>Covendis</w:t>
      </w:r>
      <w:proofErr w:type="spellEnd"/>
      <w:r w:rsidRPr="001D447B">
        <w:rPr>
          <w:rFonts w:asciiTheme="minorHAnsi" w:hAnsiTheme="minorHAnsi"/>
          <w:sz w:val="24"/>
          <w:szCs w:val="24"/>
        </w:rPr>
        <w:t xml:space="preserve"> proposal, and any pertinent information attached. Statutorily, all IT procurements require CIO or designee approval.</w:t>
      </w:r>
    </w:p>
    <w:p w14:paraId="455504B9" w14:textId="77777777" w:rsidR="00694D54" w:rsidRPr="001D447B" w:rsidRDefault="00694D54" w:rsidP="00176026">
      <w:pPr>
        <w:pStyle w:val="ListParagraph"/>
        <w:numPr>
          <w:ilvl w:val="0"/>
          <w:numId w:val="6"/>
        </w:numPr>
        <w:tabs>
          <w:tab w:val="left" w:pos="450"/>
        </w:tabs>
        <w:spacing w:after="120"/>
        <w:ind w:right="-14"/>
        <w:contextualSpacing w:val="0"/>
        <w:rPr>
          <w:rFonts w:asciiTheme="minorHAnsi" w:hAnsiTheme="minorHAnsi"/>
          <w:sz w:val="24"/>
          <w:szCs w:val="24"/>
        </w:rPr>
      </w:pPr>
      <w:r w:rsidRPr="001D447B">
        <w:rPr>
          <w:rFonts w:asciiTheme="minorHAnsi" w:hAnsiTheme="minorHAnsi"/>
          <w:sz w:val="24"/>
          <w:szCs w:val="24"/>
        </w:rPr>
        <w:t>Purchase Order is issued upon approval of CORE-10 for IT services. No services can begin prior to PO being issued.</w:t>
      </w:r>
    </w:p>
    <w:p w14:paraId="69A3083E" w14:textId="77777777" w:rsidR="00694D54" w:rsidRPr="001D447B" w:rsidRDefault="00694D54" w:rsidP="00176026">
      <w:pPr>
        <w:pStyle w:val="ListParagraph"/>
        <w:numPr>
          <w:ilvl w:val="0"/>
          <w:numId w:val="6"/>
        </w:numPr>
        <w:tabs>
          <w:tab w:val="left" w:pos="450"/>
        </w:tabs>
        <w:spacing w:after="120"/>
        <w:ind w:right="-18"/>
        <w:contextualSpacing w:val="0"/>
        <w:rPr>
          <w:rFonts w:asciiTheme="minorHAnsi" w:hAnsiTheme="minorHAnsi"/>
          <w:sz w:val="24"/>
          <w:szCs w:val="24"/>
        </w:rPr>
      </w:pPr>
      <w:r w:rsidRPr="001D447B">
        <w:rPr>
          <w:rFonts w:asciiTheme="minorHAnsi" w:hAnsiTheme="minorHAnsi"/>
          <w:sz w:val="24"/>
          <w:szCs w:val="24"/>
        </w:rPr>
        <w:t xml:space="preserve">An SOW shall only be effective if attached to a properly issued purchase order.  </w:t>
      </w:r>
    </w:p>
    <w:p w14:paraId="2E8026F7" w14:textId="77777777" w:rsidR="00694D54" w:rsidRPr="001D447B" w:rsidRDefault="00694D54" w:rsidP="00176026">
      <w:pPr>
        <w:pStyle w:val="ListParagraph"/>
        <w:numPr>
          <w:ilvl w:val="0"/>
          <w:numId w:val="6"/>
        </w:numPr>
        <w:tabs>
          <w:tab w:val="left" w:pos="450"/>
        </w:tabs>
        <w:spacing w:after="120"/>
        <w:ind w:right="-18"/>
        <w:contextualSpacing w:val="0"/>
        <w:rPr>
          <w:rFonts w:asciiTheme="minorHAnsi" w:hAnsiTheme="minorHAnsi"/>
          <w:sz w:val="24"/>
          <w:szCs w:val="24"/>
        </w:rPr>
      </w:pPr>
      <w:r w:rsidRPr="001D447B">
        <w:rPr>
          <w:rFonts w:asciiTheme="minorHAnsi" w:hAnsiTheme="minorHAnsi"/>
          <w:sz w:val="24"/>
          <w:szCs w:val="24"/>
        </w:rPr>
        <w:t>The SOW may be revised only in a written document issued by the Client Agency and approved by CIO via CORE-10 process. There shall be no changes to the scope of the SOW.</w:t>
      </w:r>
    </w:p>
    <w:p w14:paraId="6F4F99EF" w14:textId="77777777" w:rsidR="00473ED3" w:rsidRPr="001D447B" w:rsidRDefault="00473ED3" w:rsidP="00473ED3">
      <w:pPr>
        <w:pStyle w:val="ListParagraph"/>
        <w:tabs>
          <w:tab w:val="left" w:pos="450"/>
        </w:tabs>
        <w:spacing w:after="120"/>
        <w:ind w:left="0" w:right="-18"/>
        <w:contextualSpacing w:val="0"/>
        <w:rPr>
          <w:rFonts w:asciiTheme="minorHAnsi" w:hAnsiTheme="minorHAnsi"/>
          <w:sz w:val="24"/>
          <w:szCs w:val="24"/>
        </w:rPr>
      </w:pPr>
    </w:p>
    <w:p w14:paraId="099B1186" w14:textId="42B4A85C" w:rsidR="004C64A8" w:rsidRPr="001D447B" w:rsidRDefault="00A02565" w:rsidP="00505877">
      <w:pPr>
        <w:pStyle w:val="ListParagraph"/>
        <w:numPr>
          <w:ilvl w:val="0"/>
          <w:numId w:val="18"/>
        </w:numPr>
        <w:ind w:left="0" w:hanging="270"/>
        <w:rPr>
          <w:rFonts w:asciiTheme="minorHAnsi" w:hAnsiTheme="minorHAnsi"/>
          <w:b/>
          <w:sz w:val="24"/>
          <w:szCs w:val="24"/>
        </w:rPr>
      </w:pPr>
      <w:r>
        <w:rPr>
          <w:rFonts w:asciiTheme="minorHAnsi" w:hAnsiTheme="minorHAnsi"/>
          <w:b/>
          <w:sz w:val="24"/>
          <w:szCs w:val="24"/>
        </w:rPr>
        <w:t xml:space="preserve">CONTRACTOR’S ONLINE </w:t>
      </w:r>
      <w:r w:rsidRPr="000260E2">
        <w:rPr>
          <w:rFonts w:asciiTheme="minorHAnsi" w:hAnsiTheme="minorHAnsi"/>
          <w:b/>
          <w:i/>
          <w:sz w:val="24"/>
          <w:szCs w:val="24"/>
        </w:rPr>
        <w:t>SERVICES EPROCUREMENT APPLICATION</w:t>
      </w:r>
    </w:p>
    <w:p w14:paraId="1CFBF2E9" w14:textId="272AAC37" w:rsidR="004C64A8" w:rsidRDefault="00B70588" w:rsidP="00D07D8C">
      <w:pPr>
        <w:rPr>
          <w:rFonts w:asciiTheme="minorHAnsi" w:hAnsiTheme="minorHAnsi"/>
          <w:i/>
          <w:sz w:val="24"/>
          <w:szCs w:val="24"/>
        </w:rPr>
      </w:pPr>
      <w:r w:rsidRPr="001D447B">
        <w:rPr>
          <w:rFonts w:asciiTheme="minorHAnsi" w:hAnsiTheme="minorHAnsi"/>
          <w:sz w:val="24"/>
          <w:szCs w:val="24"/>
        </w:rPr>
        <w:t xml:space="preserve">Here </w:t>
      </w:r>
      <w:r w:rsidR="005C0DA0" w:rsidRPr="001D447B">
        <w:rPr>
          <w:rFonts w:asciiTheme="minorHAnsi" w:hAnsiTheme="minorHAnsi"/>
          <w:sz w:val="24"/>
          <w:szCs w:val="24"/>
        </w:rPr>
        <w:t xml:space="preserve">you will request the services, attach the Statement of Work and receive resumes, </w:t>
      </w:r>
      <w:r w:rsidR="003E1DEA" w:rsidRPr="001D447B">
        <w:rPr>
          <w:rFonts w:asciiTheme="minorHAnsi" w:hAnsiTheme="minorHAnsi"/>
          <w:sz w:val="24"/>
          <w:szCs w:val="24"/>
        </w:rPr>
        <w:t xml:space="preserve">schedule interviews, </w:t>
      </w:r>
      <w:r w:rsidR="00473ED3" w:rsidRPr="001D447B">
        <w:rPr>
          <w:rFonts w:asciiTheme="minorHAnsi" w:hAnsiTheme="minorHAnsi"/>
          <w:sz w:val="24"/>
          <w:szCs w:val="24"/>
        </w:rPr>
        <w:t xml:space="preserve">and </w:t>
      </w:r>
      <w:r w:rsidR="000260E2">
        <w:rPr>
          <w:rFonts w:asciiTheme="minorHAnsi" w:hAnsiTheme="minorHAnsi"/>
          <w:sz w:val="24"/>
          <w:szCs w:val="24"/>
        </w:rPr>
        <w:t>recommend IT contingent workers based on the process outlined in 3. (</w:t>
      </w:r>
      <w:r w:rsidR="003E1DEA" w:rsidRPr="001D447B">
        <w:rPr>
          <w:rFonts w:asciiTheme="minorHAnsi" w:hAnsiTheme="minorHAnsi"/>
          <w:i/>
          <w:sz w:val="24"/>
          <w:szCs w:val="24"/>
        </w:rPr>
        <w:t>DAS will continue to work</w:t>
      </w:r>
      <w:r w:rsidR="00461C65" w:rsidRPr="001D447B">
        <w:rPr>
          <w:rFonts w:asciiTheme="minorHAnsi" w:hAnsiTheme="minorHAnsi"/>
          <w:i/>
          <w:sz w:val="24"/>
          <w:szCs w:val="24"/>
        </w:rPr>
        <w:t xml:space="preserve"> with </w:t>
      </w:r>
      <w:proofErr w:type="spellStart"/>
      <w:r w:rsidR="00461C65" w:rsidRPr="001D447B">
        <w:rPr>
          <w:rFonts w:asciiTheme="minorHAnsi" w:hAnsiTheme="minorHAnsi"/>
          <w:i/>
          <w:sz w:val="24"/>
          <w:szCs w:val="24"/>
        </w:rPr>
        <w:t>Covendis</w:t>
      </w:r>
      <w:proofErr w:type="spellEnd"/>
      <w:r w:rsidR="00461C65" w:rsidRPr="001D447B">
        <w:rPr>
          <w:rFonts w:asciiTheme="minorHAnsi" w:hAnsiTheme="minorHAnsi"/>
          <w:i/>
          <w:sz w:val="24"/>
          <w:szCs w:val="24"/>
        </w:rPr>
        <w:t xml:space="preserve"> to customize this account</w:t>
      </w:r>
      <w:r w:rsidR="000260E2">
        <w:rPr>
          <w:rFonts w:asciiTheme="minorHAnsi" w:hAnsiTheme="minorHAnsi"/>
          <w:i/>
          <w:sz w:val="24"/>
          <w:szCs w:val="24"/>
        </w:rPr>
        <w:t>.)</w:t>
      </w:r>
    </w:p>
    <w:p w14:paraId="0B712007" w14:textId="77777777" w:rsidR="00917D20" w:rsidRDefault="00917D20" w:rsidP="00D07D8C">
      <w:pPr>
        <w:rPr>
          <w:rFonts w:asciiTheme="minorHAnsi" w:hAnsiTheme="minorHAnsi"/>
          <w:i/>
          <w:sz w:val="24"/>
          <w:szCs w:val="24"/>
        </w:rPr>
      </w:pPr>
    </w:p>
    <w:p w14:paraId="0DE66B43" w14:textId="6587021C" w:rsidR="00917D20" w:rsidRPr="00917D20" w:rsidRDefault="00917D20" w:rsidP="00D07D8C">
      <w:pPr>
        <w:rPr>
          <w:rFonts w:asciiTheme="minorHAnsi" w:hAnsiTheme="minorHAnsi"/>
          <w:sz w:val="24"/>
          <w:szCs w:val="24"/>
        </w:rPr>
      </w:pPr>
      <w:r>
        <w:rPr>
          <w:rFonts w:asciiTheme="minorHAnsi" w:hAnsiTheme="minorHAnsi"/>
          <w:sz w:val="24"/>
          <w:szCs w:val="24"/>
        </w:rPr>
        <w:t xml:space="preserve">The Services eProcurement Application also allows for review of time, time approval, as well as billing and invoice review. </w:t>
      </w:r>
    </w:p>
    <w:p w14:paraId="08A29516" w14:textId="77777777" w:rsidR="00D07D8C" w:rsidRDefault="00D07D8C">
      <w:pPr>
        <w:rPr>
          <w:rFonts w:asciiTheme="minorHAnsi" w:hAnsiTheme="minorHAnsi"/>
          <w:sz w:val="24"/>
          <w:szCs w:val="24"/>
        </w:rPr>
      </w:pPr>
    </w:p>
    <w:p w14:paraId="603E288F" w14:textId="77777777" w:rsidR="00CF4D3D" w:rsidRPr="001D447B" w:rsidRDefault="00CF4D3D" w:rsidP="00CF4D3D">
      <w:pPr>
        <w:rPr>
          <w:rFonts w:asciiTheme="minorHAnsi" w:hAnsiTheme="minorHAnsi"/>
          <w:sz w:val="24"/>
          <w:szCs w:val="24"/>
        </w:rPr>
      </w:pPr>
      <w:r w:rsidRPr="001D447B">
        <w:rPr>
          <w:rFonts w:asciiTheme="minorHAnsi" w:hAnsiTheme="minorHAnsi"/>
          <w:sz w:val="24"/>
          <w:szCs w:val="24"/>
        </w:rPr>
        <w:t xml:space="preserve">Upon Agency set up, </w:t>
      </w:r>
      <w:proofErr w:type="spellStart"/>
      <w:r w:rsidRPr="001D447B">
        <w:rPr>
          <w:rFonts w:asciiTheme="minorHAnsi" w:hAnsiTheme="minorHAnsi"/>
          <w:sz w:val="24"/>
          <w:szCs w:val="24"/>
        </w:rPr>
        <w:t>Covendis</w:t>
      </w:r>
      <w:proofErr w:type="spellEnd"/>
      <w:r w:rsidRPr="001D447B">
        <w:rPr>
          <w:rFonts w:asciiTheme="minorHAnsi" w:hAnsiTheme="minorHAnsi"/>
          <w:sz w:val="24"/>
          <w:szCs w:val="24"/>
        </w:rPr>
        <w:t xml:space="preserve"> will provide a customized quick reference guide and a Buyer Guide for the agency once </w:t>
      </w:r>
      <w:proofErr w:type="spellStart"/>
      <w:r w:rsidRPr="001D447B">
        <w:rPr>
          <w:rFonts w:asciiTheme="minorHAnsi" w:hAnsiTheme="minorHAnsi"/>
          <w:sz w:val="24"/>
          <w:szCs w:val="24"/>
        </w:rPr>
        <w:t>Covendis</w:t>
      </w:r>
      <w:proofErr w:type="spellEnd"/>
      <w:r w:rsidRPr="001D447B">
        <w:rPr>
          <w:rFonts w:asciiTheme="minorHAnsi" w:hAnsiTheme="minorHAnsi"/>
          <w:sz w:val="24"/>
          <w:szCs w:val="24"/>
        </w:rPr>
        <w:t xml:space="preserve"> maps your agency processes.</w:t>
      </w:r>
    </w:p>
    <w:p w14:paraId="4BA6DF4C" w14:textId="77777777" w:rsidR="00CF4D3D" w:rsidRDefault="00CF4D3D">
      <w:pPr>
        <w:rPr>
          <w:rFonts w:asciiTheme="minorHAnsi" w:hAnsiTheme="minorHAnsi"/>
          <w:sz w:val="24"/>
          <w:szCs w:val="24"/>
        </w:rPr>
      </w:pPr>
    </w:p>
    <w:p w14:paraId="1DDD9588" w14:textId="77777777" w:rsidR="001D4E6F" w:rsidRPr="001D447B" w:rsidRDefault="001D4E6F">
      <w:pPr>
        <w:rPr>
          <w:rFonts w:asciiTheme="minorHAnsi" w:hAnsiTheme="minorHAnsi"/>
          <w:sz w:val="24"/>
          <w:szCs w:val="24"/>
        </w:rPr>
      </w:pPr>
    </w:p>
    <w:p w14:paraId="5BD14F48" w14:textId="69F5BE83" w:rsidR="002218D2" w:rsidRPr="001D447B" w:rsidRDefault="003E1DEA" w:rsidP="002218D2">
      <w:pPr>
        <w:pStyle w:val="Default"/>
        <w:rPr>
          <w:rFonts w:asciiTheme="minorHAnsi" w:hAnsiTheme="minorHAnsi"/>
        </w:rPr>
      </w:pPr>
      <w:r w:rsidRPr="0033377E">
        <w:rPr>
          <w:rFonts w:asciiTheme="minorHAnsi" w:hAnsiTheme="minorHAnsi"/>
          <w:i/>
        </w:rPr>
        <w:t>Services eProcurement Application</w:t>
      </w:r>
      <w:r w:rsidRPr="001D447B">
        <w:rPr>
          <w:rFonts w:asciiTheme="minorHAnsi" w:hAnsiTheme="minorHAnsi"/>
        </w:rPr>
        <w:t xml:space="preserve"> </w:t>
      </w:r>
      <w:r w:rsidR="002218D2" w:rsidRPr="001D447B">
        <w:rPr>
          <w:rFonts w:asciiTheme="minorHAnsi" w:hAnsiTheme="minorHAnsi"/>
        </w:rPr>
        <w:t xml:space="preserve">Features: </w:t>
      </w:r>
    </w:p>
    <w:p w14:paraId="07DB73D9" w14:textId="77777777" w:rsidR="00D07D8C" w:rsidRPr="001D447B" w:rsidRDefault="002218D2" w:rsidP="002218D2">
      <w:pPr>
        <w:rPr>
          <w:rFonts w:asciiTheme="minorHAnsi" w:hAnsiTheme="minorHAnsi"/>
          <w:bCs/>
          <w:sz w:val="24"/>
          <w:szCs w:val="24"/>
        </w:rPr>
      </w:pPr>
      <w:r w:rsidRPr="001D447B">
        <w:rPr>
          <w:rFonts w:asciiTheme="minorHAnsi" w:hAnsiTheme="minorHAnsi"/>
          <w:sz w:val="24"/>
          <w:szCs w:val="24"/>
        </w:rPr>
        <w:t xml:space="preserve"> </w:t>
      </w:r>
      <w:r w:rsidRPr="001D447B">
        <w:rPr>
          <w:rFonts w:asciiTheme="minorHAnsi" w:hAnsiTheme="minorHAnsi"/>
          <w:bCs/>
          <w:sz w:val="24"/>
          <w:szCs w:val="24"/>
        </w:rPr>
        <w:t xml:space="preserve">Quick Reference Guide </w:t>
      </w:r>
      <w:proofErr w:type="gramStart"/>
      <w:r w:rsidRPr="001D447B">
        <w:rPr>
          <w:rFonts w:asciiTheme="minorHAnsi" w:hAnsiTheme="minorHAnsi"/>
          <w:bCs/>
          <w:sz w:val="24"/>
          <w:szCs w:val="24"/>
        </w:rPr>
        <w:t>For</w:t>
      </w:r>
      <w:proofErr w:type="gramEnd"/>
      <w:r w:rsidRPr="001D447B">
        <w:rPr>
          <w:rFonts w:asciiTheme="minorHAnsi" w:hAnsiTheme="minorHAnsi"/>
          <w:bCs/>
          <w:sz w:val="24"/>
          <w:szCs w:val="24"/>
        </w:rPr>
        <w:t xml:space="preserve"> Setting-Up Interviews</w:t>
      </w:r>
    </w:p>
    <w:p w14:paraId="08F7F486" w14:textId="77777777" w:rsidR="00BD20E0" w:rsidRDefault="00BD20E0" w:rsidP="002218D2">
      <w:pPr>
        <w:rPr>
          <w:rFonts w:asciiTheme="minorHAnsi" w:hAnsiTheme="minorHAnsi"/>
          <w:bCs/>
          <w:sz w:val="24"/>
          <w:szCs w:val="24"/>
        </w:rPr>
      </w:pPr>
    </w:p>
    <w:p w14:paraId="58BE5474" w14:textId="77777777" w:rsidR="001D4E6F" w:rsidRPr="001D447B" w:rsidRDefault="001D4E6F" w:rsidP="002218D2">
      <w:pPr>
        <w:rPr>
          <w:rFonts w:asciiTheme="minorHAnsi" w:hAnsiTheme="minorHAnsi"/>
          <w:bCs/>
          <w:sz w:val="24"/>
          <w:szCs w:val="24"/>
        </w:rPr>
      </w:pPr>
    </w:p>
    <w:p w14:paraId="2B6C5DFF" w14:textId="48C43B6B" w:rsidR="00BD20E0" w:rsidRDefault="003E1DEA" w:rsidP="002218D2">
      <w:pPr>
        <w:rPr>
          <w:rFonts w:asciiTheme="minorHAnsi" w:hAnsiTheme="minorHAnsi"/>
          <w:bCs/>
          <w:sz w:val="24"/>
          <w:szCs w:val="24"/>
        </w:rPr>
      </w:pPr>
      <w:r w:rsidRPr="001D447B">
        <w:rPr>
          <w:rFonts w:asciiTheme="minorHAnsi" w:hAnsiTheme="minorHAnsi"/>
          <w:bCs/>
          <w:sz w:val="24"/>
          <w:szCs w:val="24"/>
        </w:rPr>
        <w:t xml:space="preserve">Application </w:t>
      </w:r>
      <w:r w:rsidR="0057357B" w:rsidRPr="001D447B">
        <w:rPr>
          <w:rFonts w:asciiTheme="minorHAnsi" w:hAnsiTheme="minorHAnsi"/>
          <w:bCs/>
          <w:sz w:val="24"/>
          <w:szCs w:val="24"/>
        </w:rPr>
        <w:t>Dashboard</w:t>
      </w:r>
      <w:r w:rsidR="00E21202" w:rsidRPr="001D447B">
        <w:rPr>
          <w:rFonts w:asciiTheme="minorHAnsi" w:hAnsiTheme="minorHAnsi"/>
          <w:bCs/>
          <w:sz w:val="24"/>
          <w:szCs w:val="24"/>
        </w:rPr>
        <w:t xml:space="preserve"> (see screen shots)</w:t>
      </w:r>
      <w:r w:rsidR="0057357B" w:rsidRPr="001D447B">
        <w:rPr>
          <w:rFonts w:asciiTheme="minorHAnsi" w:hAnsiTheme="minorHAnsi"/>
          <w:bCs/>
          <w:sz w:val="24"/>
          <w:szCs w:val="24"/>
        </w:rPr>
        <w:t xml:space="preserve"> – follows the life cycle of the request:</w:t>
      </w:r>
    </w:p>
    <w:p w14:paraId="775EC4A5" w14:textId="40D8FA86" w:rsidR="00BD20E0" w:rsidRPr="001D4E6F" w:rsidRDefault="00BD20E0" w:rsidP="001D4E6F">
      <w:pPr>
        <w:pStyle w:val="ListParagraph"/>
        <w:numPr>
          <w:ilvl w:val="0"/>
          <w:numId w:val="16"/>
        </w:numPr>
        <w:spacing w:before="240" w:after="60"/>
        <w:rPr>
          <w:rFonts w:asciiTheme="minorHAnsi" w:hAnsiTheme="minorHAnsi"/>
          <w:noProof/>
          <w:sz w:val="24"/>
          <w:szCs w:val="24"/>
        </w:rPr>
      </w:pPr>
      <w:r w:rsidRPr="001D4E6F">
        <w:rPr>
          <w:rFonts w:asciiTheme="minorHAnsi" w:hAnsiTheme="minorHAnsi"/>
          <w:noProof/>
          <w:sz w:val="24"/>
          <w:szCs w:val="24"/>
        </w:rPr>
        <w:t>Folder</w:t>
      </w:r>
      <w:r w:rsidR="00287890" w:rsidRPr="001D4E6F">
        <w:rPr>
          <w:rFonts w:asciiTheme="minorHAnsi" w:hAnsiTheme="minorHAnsi"/>
          <w:noProof/>
          <w:sz w:val="24"/>
          <w:szCs w:val="24"/>
        </w:rPr>
        <w:t>s</w:t>
      </w:r>
      <w:r w:rsidRPr="001D4E6F">
        <w:rPr>
          <w:rFonts w:asciiTheme="minorHAnsi" w:hAnsiTheme="minorHAnsi"/>
          <w:noProof/>
          <w:sz w:val="24"/>
          <w:szCs w:val="24"/>
        </w:rPr>
        <w:t>: Active; Inactive; Add; Manager</w:t>
      </w:r>
      <w:r w:rsidR="0057357B" w:rsidRPr="001D4E6F">
        <w:rPr>
          <w:rFonts w:asciiTheme="minorHAnsi" w:hAnsiTheme="minorHAnsi"/>
          <w:noProof/>
          <w:sz w:val="24"/>
          <w:szCs w:val="24"/>
        </w:rPr>
        <w:t xml:space="preserve"> – folders can be by project, unit, funding, etc.</w:t>
      </w:r>
      <w:r w:rsidR="0033377E">
        <w:rPr>
          <w:rFonts w:asciiTheme="minorHAnsi" w:hAnsiTheme="minorHAnsi"/>
          <w:noProof/>
          <w:sz w:val="24"/>
          <w:szCs w:val="24"/>
        </w:rPr>
        <w:t xml:space="preserve"> – set up by agency as needed</w:t>
      </w:r>
    </w:p>
    <w:p w14:paraId="09AAD2F3" w14:textId="77777777" w:rsidR="00BD20E0" w:rsidRPr="001D4E6F" w:rsidRDefault="00BD20E0" w:rsidP="001D4E6F">
      <w:pPr>
        <w:pStyle w:val="ListParagraph"/>
        <w:numPr>
          <w:ilvl w:val="0"/>
          <w:numId w:val="16"/>
        </w:numPr>
        <w:spacing w:after="60"/>
        <w:rPr>
          <w:rFonts w:asciiTheme="minorHAnsi" w:hAnsiTheme="minorHAnsi"/>
          <w:bCs/>
          <w:i/>
          <w:sz w:val="24"/>
          <w:szCs w:val="24"/>
        </w:rPr>
      </w:pPr>
      <w:r w:rsidRPr="001D4E6F">
        <w:rPr>
          <w:rFonts w:asciiTheme="minorHAnsi" w:hAnsiTheme="minorHAnsi"/>
          <w:noProof/>
          <w:sz w:val="24"/>
          <w:szCs w:val="24"/>
        </w:rPr>
        <w:t>Requisitions: Requisitions; Templates</w:t>
      </w:r>
      <w:r w:rsidR="008246CB" w:rsidRPr="001D4E6F">
        <w:rPr>
          <w:rFonts w:asciiTheme="minorHAnsi" w:hAnsiTheme="minorHAnsi"/>
          <w:noProof/>
          <w:sz w:val="24"/>
          <w:szCs w:val="24"/>
        </w:rPr>
        <w:t xml:space="preserve"> </w:t>
      </w:r>
      <w:r w:rsidR="008246CB" w:rsidRPr="001D4E6F">
        <w:rPr>
          <w:rFonts w:asciiTheme="minorHAnsi" w:hAnsiTheme="minorHAnsi"/>
          <w:i/>
          <w:noProof/>
          <w:sz w:val="24"/>
          <w:szCs w:val="24"/>
        </w:rPr>
        <w:t>(this is where you will go first to begin a request for a consultant and to upload the SOW)</w:t>
      </w:r>
    </w:p>
    <w:p w14:paraId="796B620E" w14:textId="77777777" w:rsidR="002218D2" w:rsidRPr="001D4E6F" w:rsidRDefault="00287890" w:rsidP="001D4E6F">
      <w:pPr>
        <w:pStyle w:val="ListParagraph"/>
        <w:numPr>
          <w:ilvl w:val="0"/>
          <w:numId w:val="16"/>
        </w:numPr>
        <w:spacing w:after="60"/>
        <w:rPr>
          <w:rFonts w:asciiTheme="minorHAnsi" w:hAnsiTheme="minorHAnsi"/>
          <w:bCs/>
          <w:sz w:val="24"/>
          <w:szCs w:val="24"/>
        </w:rPr>
      </w:pPr>
      <w:r w:rsidRPr="001D4E6F">
        <w:rPr>
          <w:rFonts w:asciiTheme="minorHAnsi" w:hAnsiTheme="minorHAnsi"/>
          <w:bCs/>
          <w:sz w:val="24"/>
          <w:szCs w:val="24"/>
        </w:rPr>
        <w:t>Proposals</w:t>
      </w:r>
      <w:r w:rsidR="00A00C66" w:rsidRPr="001D4E6F">
        <w:rPr>
          <w:rFonts w:asciiTheme="minorHAnsi" w:hAnsiTheme="minorHAnsi"/>
          <w:bCs/>
          <w:sz w:val="24"/>
          <w:szCs w:val="24"/>
        </w:rPr>
        <w:t xml:space="preserve"> </w:t>
      </w:r>
      <w:r w:rsidR="008246CB" w:rsidRPr="001D4E6F">
        <w:rPr>
          <w:rFonts w:asciiTheme="minorHAnsi" w:hAnsiTheme="minorHAnsi"/>
          <w:bCs/>
          <w:i/>
          <w:sz w:val="24"/>
          <w:szCs w:val="24"/>
        </w:rPr>
        <w:t>(here is where your response to your request and interview set up information will appear)</w:t>
      </w:r>
    </w:p>
    <w:p w14:paraId="279DB29E" w14:textId="67FD2F61" w:rsidR="00BD20E0" w:rsidRPr="001D4E6F" w:rsidRDefault="00287890" w:rsidP="001D4E6F">
      <w:pPr>
        <w:pStyle w:val="ListParagraph"/>
        <w:numPr>
          <w:ilvl w:val="0"/>
          <w:numId w:val="16"/>
        </w:numPr>
        <w:spacing w:after="60"/>
        <w:rPr>
          <w:rFonts w:asciiTheme="minorHAnsi" w:hAnsiTheme="minorHAnsi"/>
          <w:bCs/>
          <w:sz w:val="24"/>
          <w:szCs w:val="24"/>
        </w:rPr>
      </w:pPr>
      <w:r w:rsidRPr="001D4E6F">
        <w:rPr>
          <w:rFonts w:asciiTheme="minorHAnsi" w:hAnsiTheme="minorHAnsi"/>
          <w:bCs/>
          <w:sz w:val="24"/>
          <w:szCs w:val="24"/>
        </w:rPr>
        <w:t>Contracts</w:t>
      </w:r>
      <w:r w:rsidR="001D4E6F" w:rsidRPr="001D4E6F">
        <w:rPr>
          <w:rFonts w:asciiTheme="minorHAnsi" w:hAnsiTheme="minorHAnsi"/>
          <w:bCs/>
          <w:sz w:val="24"/>
          <w:szCs w:val="24"/>
        </w:rPr>
        <w:t xml:space="preserve"> (current commitments via approved purchase order)</w:t>
      </w:r>
    </w:p>
    <w:p w14:paraId="67DA10DE" w14:textId="770F8DD4" w:rsidR="00BD20E0" w:rsidRPr="001D4E6F" w:rsidRDefault="00287890" w:rsidP="001D4E6F">
      <w:pPr>
        <w:pStyle w:val="ListParagraph"/>
        <w:numPr>
          <w:ilvl w:val="0"/>
          <w:numId w:val="16"/>
        </w:numPr>
        <w:spacing w:after="60"/>
        <w:rPr>
          <w:rFonts w:asciiTheme="minorHAnsi" w:hAnsiTheme="minorHAnsi"/>
          <w:bCs/>
          <w:sz w:val="24"/>
          <w:szCs w:val="24"/>
        </w:rPr>
      </w:pPr>
      <w:r w:rsidRPr="001D4E6F">
        <w:rPr>
          <w:rFonts w:asciiTheme="minorHAnsi" w:hAnsiTheme="minorHAnsi"/>
          <w:bCs/>
          <w:sz w:val="24"/>
          <w:szCs w:val="24"/>
        </w:rPr>
        <w:t>Bills</w:t>
      </w:r>
      <w:r w:rsidR="001D4E6F" w:rsidRPr="001D4E6F">
        <w:rPr>
          <w:rFonts w:asciiTheme="minorHAnsi" w:hAnsiTheme="minorHAnsi"/>
          <w:bCs/>
          <w:sz w:val="24"/>
          <w:szCs w:val="24"/>
        </w:rPr>
        <w:t xml:space="preserve"> </w:t>
      </w:r>
    </w:p>
    <w:p w14:paraId="33C5FAB4" w14:textId="77777777" w:rsidR="00BD20E0" w:rsidRPr="001D4E6F" w:rsidRDefault="00287890" w:rsidP="001D4E6F">
      <w:pPr>
        <w:pStyle w:val="ListParagraph"/>
        <w:numPr>
          <w:ilvl w:val="0"/>
          <w:numId w:val="16"/>
        </w:numPr>
        <w:spacing w:after="60"/>
        <w:rPr>
          <w:rFonts w:asciiTheme="minorHAnsi" w:hAnsiTheme="minorHAnsi"/>
          <w:bCs/>
          <w:sz w:val="24"/>
          <w:szCs w:val="24"/>
        </w:rPr>
      </w:pPr>
      <w:r w:rsidRPr="001D4E6F">
        <w:rPr>
          <w:rFonts w:asciiTheme="minorHAnsi" w:hAnsiTheme="minorHAnsi"/>
          <w:bCs/>
          <w:sz w:val="24"/>
          <w:szCs w:val="24"/>
        </w:rPr>
        <w:t>Invoices</w:t>
      </w:r>
    </w:p>
    <w:p w14:paraId="4D2F8E00" w14:textId="77777777" w:rsidR="00BD20E0" w:rsidRPr="001D4E6F" w:rsidRDefault="00287890" w:rsidP="001D4E6F">
      <w:pPr>
        <w:pStyle w:val="ListParagraph"/>
        <w:numPr>
          <w:ilvl w:val="0"/>
          <w:numId w:val="16"/>
        </w:numPr>
        <w:spacing w:after="60"/>
        <w:rPr>
          <w:rFonts w:asciiTheme="minorHAnsi" w:hAnsiTheme="minorHAnsi"/>
          <w:bCs/>
          <w:sz w:val="24"/>
          <w:szCs w:val="24"/>
        </w:rPr>
      </w:pPr>
      <w:r w:rsidRPr="001D4E6F">
        <w:rPr>
          <w:rFonts w:asciiTheme="minorHAnsi" w:hAnsiTheme="minorHAnsi"/>
          <w:bCs/>
          <w:sz w:val="24"/>
          <w:szCs w:val="24"/>
        </w:rPr>
        <w:t>Users</w:t>
      </w:r>
    </w:p>
    <w:p w14:paraId="34678233" w14:textId="77777777" w:rsidR="00BD20E0" w:rsidRPr="001D4E6F" w:rsidRDefault="00287890" w:rsidP="001D4E6F">
      <w:pPr>
        <w:pStyle w:val="ListParagraph"/>
        <w:numPr>
          <w:ilvl w:val="0"/>
          <w:numId w:val="16"/>
        </w:numPr>
        <w:spacing w:after="60"/>
        <w:rPr>
          <w:rFonts w:asciiTheme="minorHAnsi" w:hAnsiTheme="minorHAnsi"/>
          <w:bCs/>
          <w:sz w:val="24"/>
          <w:szCs w:val="24"/>
        </w:rPr>
      </w:pPr>
      <w:r w:rsidRPr="001D4E6F">
        <w:rPr>
          <w:rFonts w:asciiTheme="minorHAnsi" w:hAnsiTheme="minorHAnsi"/>
          <w:bCs/>
          <w:sz w:val="24"/>
          <w:szCs w:val="24"/>
        </w:rPr>
        <w:t>Reports</w:t>
      </w:r>
    </w:p>
    <w:p w14:paraId="01FA9D19" w14:textId="77777777" w:rsidR="002218D2" w:rsidRPr="001D4E6F" w:rsidRDefault="002D1F6C" w:rsidP="001D4E6F">
      <w:pPr>
        <w:pStyle w:val="ListParagraph"/>
        <w:numPr>
          <w:ilvl w:val="0"/>
          <w:numId w:val="16"/>
        </w:numPr>
        <w:rPr>
          <w:rFonts w:asciiTheme="minorHAnsi" w:hAnsiTheme="minorHAnsi"/>
          <w:sz w:val="24"/>
          <w:szCs w:val="24"/>
        </w:rPr>
      </w:pPr>
      <w:r w:rsidRPr="001D4E6F">
        <w:rPr>
          <w:rFonts w:asciiTheme="minorHAnsi" w:hAnsiTheme="minorHAnsi"/>
          <w:sz w:val="24"/>
          <w:szCs w:val="24"/>
        </w:rPr>
        <w:t>Action Item list on right</w:t>
      </w:r>
    </w:p>
    <w:p w14:paraId="06696EE6" w14:textId="77777777" w:rsidR="00CF4D3D" w:rsidRPr="001D447B" w:rsidRDefault="00CF4D3D" w:rsidP="00D25DA6">
      <w:pPr>
        <w:ind w:left="720"/>
        <w:rPr>
          <w:rFonts w:asciiTheme="minorHAnsi" w:hAnsiTheme="minorHAnsi"/>
          <w:sz w:val="24"/>
          <w:szCs w:val="24"/>
        </w:rPr>
      </w:pPr>
    </w:p>
    <w:p w14:paraId="3FC5D151" w14:textId="77777777" w:rsidR="00506D14" w:rsidRPr="001D447B" w:rsidRDefault="00506D14" w:rsidP="00506D14">
      <w:pPr>
        <w:pStyle w:val="ListParagraph"/>
        <w:tabs>
          <w:tab w:val="left" w:pos="450"/>
        </w:tabs>
        <w:spacing w:after="120"/>
        <w:ind w:left="0" w:right="-18"/>
        <w:contextualSpacing w:val="0"/>
        <w:rPr>
          <w:rFonts w:asciiTheme="minorHAnsi" w:hAnsiTheme="minorHAnsi"/>
          <w:sz w:val="24"/>
          <w:szCs w:val="24"/>
        </w:rPr>
      </w:pPr>
    </w:p>
    <w:p w14:paraId="2B2577B6" w14:textId="1E27D42F" w:rsidR="007A0360" w:rsidRPr="0037707A" w:rsidRDefault="00F73556" w:rsidP="00880763">
      <w:pPr>
        <w:pStyle w:val="ListParagraph"/>
        <w:numPr>
          <w:ilvl w:val="0"/>
          <w:numId w:val="18"/>
        </w:numPr>
        <w:tabs>
          <w:tab w:val="left" w:pos="450"/>
        </w:tabs>
        <w:overflowPunct w:val="0"/>
        <w:autoSpaceDE w:val="0"/>
        <w:autoSpaceDN w:val="0"/>
        <w:adjustRightInd w:val="0"/>
        <w:ind w:left="0" w:right="-18"/>
        <w:textAlignment w:val="baseline"/>
        <w:rPr>
          <w:rFonts w:asciiTheme="minorHAnsi" w:hAnsiTheme="minorHAnsi"/>
          <w:b/>
          <w:caps/>
          <w:sz w:val="24"/>
          <w:szCs w:val="24"/>
        </w:rPr>
      </w:pPr>
      <w:bookmarkStart w:id="1" w:name="_Toc67904199"/>
      <w:r w:rsidRPr="0037707A">
        <w:rPr>
          <w:rFonts w:asciiTheme="minorHAnsi" w:hAnsiTheme="minorHAnsi"/>
          <w:b/>
          <w:caps/>
          <w:sz w:val="24"/>
          <w:szCs w:val="24"/>
        </w:rPr>
        <w:t>Financial Considerations</w:t>
      </w:r>
      <w:bookmarkEnd w:id="1"/>
    </w:p>
    <w:p w14:paraId="6A775470" w14:textId="77777777" w:rsidR="00F854C3" w:rsidRPr="001D447B" w:rsidRDefault="007A0360" w:rsidP="00F854C3">
      <w:pPr>
        <w:pStyle w:val="ListParagraph"/>
        <w:numPr>
          <w:ilvl w:val="0"/>
          <w:numId w:val="9"/>
        </w:numPr>
        <w:tabs>
          <w:tab w:val="left" w:pos="450"/>
        </w:tabs>
        <w:spacing w:after="120"/>
        <w:ind w:right="-14"/>
        <w:contextualSpacing w:val="0"/>
        <w:rPr>
          <w:rFonts w:asciiTheme="minorHAnsi" w:hAnsiTheme="minorHAnsi"/>
          <w:sz w:val="24"/>
          <w:szCs w:val="24"/>
        </w:rPr>
      </w:pPr>
      <w:r w:rsidRPr="001D447B">
        <w:rPr>
          <w:rFonts w:asciiTheme="minorHAnsi" w:hAnsiTheme="minorHAnsi"/>
          <w:sz w:val="24"/>
          <w:szCs w:val="24"/>
        </w:rPr>
        <w:t>The Client Agency shall allow billing for one-</w:t>
      </w:r>
      <w:r w:rsidR="00F854C3" w:rsidRPr="001D447B">
        <w:rPr>
          <w:rFonts w:asciiTheme="minorHAnsi" w:hAnsiTheme="minorHAnsi"/>
          <w:sz w:val="24"/>
          <w:szCs w:val="24"/>
        </w:rPr>
        <w:t>quarter</w:t>
      </w:r>
      <w:r w:rsidRPr="001D447B">
        <w:rPr>
          <w:rFonts w:asciiTheme="minorHAnsi" w:hAnsiTheme="minorHAnsi"/>
          <w:sz w:val="24"/>
          <w:szCs w:val="24"/>
        </w:rPr>
        <w:t xml:space="preserve"> hour increments.</w:t>
      </w:r>
    </w:p>
    <w:p w14:paraId="771F39BE" w14:textId="20DADD55" w:rsidR="00F854C3" w:rsidRPr="001D447B" w:rsidRDefault="00F854C3" w:rsidP="00F854C3">
      <w:pPr>
        <w:pStyle w:val="ListParagraph"/>
        <w:numPr>
          <w:ilvl w:val="0"/>
          <w:numId w:val="9"/>
        </w:numPr>
        <w:tabs>
          <w:tab w:val="left" w:pos="450"/>
        </w:tabs>
        <w:autoSpaceDE w:val="0"/>
        <w:autoSpaceDN w:val="0"/>
        <w:adjustRightInd w:val="0"/>
        <w:spacing w:after="120"/>
        <w:ind w:right="-14"/>
        <w:contextualSpacing w:val="0"/>
        <w:rPr>
          <w:rFonts w:asciiTheme="minorHAnsi" w:hAnsiTheme="minorHAnsi" w:cs="Calibri"/>
          <w:sz w:val="24"/>
          <w:szCs w:val="24"/>
        </w:rPr>
      </w:pPr>
      <w:r w:rsidRPr="001D447B">
        <w:rPr>
          <w:rFonts w:asciiTheme="minorHAnsi" w:hAnsiTheme="minorHAnsi" w:cs="Calibri"/>
          <w:sz w:val="24"/>
          <w:szCs w:val="24"/>
        </w:rPr>
        <w:t xml:space="preserve">The Contractor shall require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to work the hours and schedule approved by the </w:t>
      </w:r>
      <w:r w:rsidRPr="001D447B">
        <w:rPr>
          <w:rFonts w:asciiTheme="minorHAnsi" w:hAnsiTheme="minorHAnsi"/>
          <w:sz w:val="24"/>
          <w:szCs w:val="24"/>
        </w:rPr>
        <w:t>Client Agency</w:t>
      </w:r>
      <w:r w:rsidRPr="001D447B">
        <w:rPr>
          <w:rFonts w:asciiTheme="minorHAnsi" w:hAnsiTheme="minorHAnsi" w:cs="Calibri"/>
          <w:sz w:val="24"/>
          <w:szCs w:val="24"/>
        </w:rPr>
        <w:t xml:space="preserve">. All of the time worked will be subject to verification by the </w:t>
      </w:r>
      <w:r w:rsidRPr="001D447B">
        <w:rPr>
          <w:rFonts w:asciiTheme="minorHAnsi" w:hAnsiTheme="minorHAnsi"/>
          <w:sz w:val="24"/>
          <w:szCs w:val="24"/>
        </w:rPr>
        <w:t>Client Agency</w:t>
      </w:r>
      <w:r w:rsidRPr="001D447B">
        <w:rPr>
          <w:rFonts w:asciiTheme="minorHAnsi" w:hAnsiTheme="minorHAnsi" w:cs="Calibri"/>
          <w:sz w:val="24"/>
          <w:szCs w:val="24"/>
        </w:rPr>
        <w:t>. The Contractor shall keep true and accurate records of the time worked.</w:t>
      </w:r>
    </w:p>
    <w:p w14:paraId="07722975" w14:textId="3F5D2289" w:rsidR="00F854C3" w:rsidRPr="001D447B" w:rsidRDefault="00F854C3" w:rsidP="00F854C3">
      <w:pPr>
        <w:pStyle w:val="ListParagraph"/>
        <w:numPr>
          <w:ilvl w:val="0"/>
          <w:numId w:val="9"/>
        </w:numPr>
        <w:tabs>
          <w:tab w:val="left" w:pos="450"/>
        </w:tabs>
        <w:autoSpaceDE w:val="0"/>
        <w:autoSpaceDN w:val="0"/>
        <w:adjustRightInd w:val="0"/>
        <w:spacing w:after="120"/>
        <w:ind w:right="-14"/>
        <w:contextualSpacing w:val="0"/>
        <w:rPr>
          <w:rFonts w:asciiTheme="minorHAnsi" w:hAnsiTheme="minorHAnsi" w:cs="Calibri"/>
          <w:sz w:val="24"/>
          <w:szCs w:val="24"/>
        </w:rPr>
      </w:pPr>
      <w:r w:rsidRPr="001D447B">
        <w:rPr>
          <w:rFonts w:asciiTheme="minorHAnsi" w:hAnsiTheme="minorHAnsi" w:cs="Calibri"/>
          <w:sz w:val="24"/>
          <w:szCs w:val="24"/>
        </w:rPr>
        <w:t xml:space="preserve">Unless otherwise previously approved in writing by the </w:t>
      </w:r>
      <w:r w:rsidRPr="001D447B">
        <w:rPr>
          <w:rFonts w:asciiTheme="minorHAnsi" w:hAnsiTheme="minorHAnsi"/>
          <w:sz w:val="24"/>
          <w:szCs w:val="24"/>
        </w:rPr>
        <w:t>Client Agency</w:t>
      </w:r>
      <w:r w:rsidRPr="001D447B">
        <w:rPr>
          <w:rFonts w:asciiTheme="minorHAnsi" w:hAnsiTheme="minorHAnsi" w:cs="Calibri"/>
          <w:sz w:val="24"/>
          <w:szCs w:val="24"/>
        </w:rPr>
        <w:t xml:space="preserve">, the Contractor shall be responsible for the costs and expenses of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attending or otherwise participating in training events.</w:t>
      </w:r>
    </w:p>
    <w:p w14:paraId="0D7E5ADB" w14:textId="77777777" w:rsidR="00F854C3" w:rsidRPr="001D447B" w:rsidRDefault="00F854C3" w:rsidP="00F854C3">
      <w:pPr>
        <w:pStyle w:val="ListParagraph"/>
        <w:numPr>
          <w:ilvl w:val="0"/>
          <w:numId w:val="9"/>
        </w:numPr>
        <w:tabs>
          <w:tab w:val="left" w:pos="450"/>
        </w:tabs>
        <w:autoSpaceDE w:val="0"/>
        <w:autoSpaceDN w:val="0"/>
        <w:adjustRightInd w:val="0"/>
        <w:spacing w:after="120"/>
        <w:ind w:right="-14"/>
        <w:contextualSpacing w:val="0"/>
        <w:rPr>
          <w:rFonts w:asciiTheme="minorHAnsi" w:hAnsiTheme="minorHAnsi" w:cs="Calibri"/>
          <w:sz w:val="24"/>
          <w:szCs w:val="24"/>
        </w:rPr>
      </w:pPr>
      <w:r w:rsidRPr="001D447B">
        <w:rPr>
          <w:rFonts w:asciiTheme="minorHAnsi" w:hAnsiTheme="minorHAnsi" w:cs="Calibri"/>
          <w:sz w:val="24"/>
          <w:szCs w:val="24"/>
        </w:rPr>
        <w:t>The Contractor shall be solely responsible for all costs and expenses associated with the transportation of Contractor’s personnel and their possessions.</w:t>
      </w:r>
    </w:p>
    <w:p w14:paraId="4D72BE55" w14:textId="27939886" w:rsidR="00F854C3" w:rsidRPr="001D447B" w:rsidRDefault="00F854C3" w:rsidP="00995C9B">
      <w:pPr>
        <w:pStyle w:val="ListParagraph"/>
        <w:numPr>
          <w:ilvl w:val="0"/>
          <w:numId w:val="9"/>
        </w:numPr>
        <w:tabs>
          <w:tab w:val="left" w:pos="450"/>
        </w:tabs>
        <w:autoSpaceDE w:val="0"/>
        <w:autoSpaceDN w:val="0"/>
        <w:adjustRightInd w:val="0"/>
        <w:spacing w:after="120"/>
        <w:ind w:right="-14"/>
        <w:contextualSpacing w:val="0"/>
        <w:rPr>
          <w:rFonts w:asciiTheme="minorHAnsi" w:hAnsiTheme="minorHAnsi" w:cs="Calibri"/>
          <w:sz w:val="24"/>
          <w:szCs w:val="24"/>
        </w:rPr>
      </w:pPr>
      <w:r w:rsidRPr="001D447B">
        <w:rPr>
          <w:rFonts w:asciiTheme="minorHAnsi" w:hAnsiTheme="minorHAnsi" w:cs="Calibri"/>
          <w:sz w:val="24"/>
          <w:szCs w:val="24"/>
        </w:rPr>
        <w:t xml:space="preserve">The Contractor shall not bill for travel time for travel from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place of residence and </w:t>
      </w:r>
      <w:r w:rsidRPr="001D447B">
        <w:rPr>
          <w:rFonts w:asciiTheme="minorHAnsi" w:hAnsiTheme="minorHAnsi"/>
          <w:sz w:val="24"/>
          <w:szCs w:val="24"/>
        </w:rPr>
        <w:t>Client Agency’s</w:t>
      </w:r>
      <w:r w:rsidRPr="001D447B">
        <w:rPr>
          <w:rFonts w:asciiTheme="minorHAnsi" w:hAnsiTheme="minorHAnsi" w:cs="Calibri"/>
          <w:sz w:val="24"/>
          <w:szCs w:val="24"/>
        </w:rPr>
        <w:t xml:space="preserve"> location.</w:t>
      </w:r>
    </w:p>
    <w:p w14:paraId="7E6DB395" w14:textId="2A44CAE4" w:rsidR="00F854C3" w:rsidRPr="001D447B" w:rsidRDefault="00F854C3" w:rsidP="00F854C3">
      <w:pPr>
        <w:pStyle w:val="ListParagraph"/>
        <w:numPr>
          <w:ilvl w:val="0"/>
          <w:numId w:val="9"/>
        </w:numPr>
        <w:tabs>
          <w:tab w:val="left" w:pos="450"/>
        </w:tabs>
        <w:autoSpaceDE w:val="0"/>
        <w:autoSpaceDN w:val="0"/>
        <w:adjustRightInd w:val="0"/>
        <w:spacing w:after="120"/>
        <w:contextualSpacing w:val="0"/>
        <w:rPr>
          <w:rFonts w:asciiTheme="minorHAnsi" w:hAnsiTheme="minorHAnsi" w:cs="Calibri"/>
          <w:sz w:val="24"/>
          <w:szCs w:val="24"/>
        </w:rPr>
      </w:pPr>
      <w:r w:rsidRPr="001D447B">
        <w:rPr>
          <w:rFonts w:asciiTheme="minorHAnsi" w:hAnsiTheme="minorHAnsi" w:cs="Calibri"/>
          <w:sz w:val="24"/>
          <w:szCs w:val="24"/>
        </w:rPr>
        <w:t>The Contractor shall not be paid any out-of-pocket expenses incurred for travel to the</w:t>
      </w:r>
      <w:r w:rsidRPr="001D447B">
        <w:rPr>
          <w:rFonts w:asciiTheme="minorHAnsi" w:hAnsiTheme="minorHAnsi"/>
          <w:sz w:val="24"/>
          <w:szCs w:val="24"/>
        </w:rPr>
        <w:t xml:space="preserve"> Client Agency</w:t>
      </w:r>
      <w:r w:rsidRPr="001D447B">
        <w:rPr>
          <w:rFonts w:asciiTheme="minorHAnsi" w:hAnsiTheme="minorHAnsi" w:cs="Calibri"/>
          <w:sz w:val="24"/>
          <w:szCs w:val="24"/>
        </w:rPr>
        <w:t xml:space="preserve">’s location. Contractor shall be entitled to reimbursement of travel expenses incurred only if the expenses were authorized beforehand, in writing, by the </w:t>
      </w:r>
      <w:r w:rsidRPr="001D447B">
        <w:rPr>
          <w:rFonts w:asciiTheme="minorHAnsi" w:hAnsiTheme="minorHAnsi"/>
          <w:sz w:val="24"/>
          <w:szCs w:val="24"/>
        </w:rPr>
        <w:t>Client Agency</w:t>
      </w:r>
      <w:r w:rsidRPr="001D447B">
        <w:rPr>
          <w:rFonts w:asciiTheme="minorHAnsi" w:hAnsiTheme="minorHAnsi" w:cs="Calibri"/>
          <w:sz w:val="24"/>
          <w:szCs w:val="24"/>
        </w:rPr>
        <w:t>. Payments may not exceed the State’s most current State managerial expense rate.</w:t>
      </w:r>
    </w:p>
    <w:p w14:paraId="37B362CA" w14:textId="0E20B6C8" w:rsidR="00F854C3" w:rsidRPr="001D447B" w:rsidRDefault="00F854C3" w:rsidP="00F854C3">
      <w:pPr>
        <w:autoSpaceDE w:val="0"/>
        <w:autoSpaceDN w:val="0"/>
        <w:adjustRightInd w:val="0"/>
        <w:spacing w:after="120"/>
        <w:rPr>
          <w:rFonts w:asciiTheme="minorHAnsi" w:hAnsiTheme="minorHAnsi" w:cs="Calibri"/>
          <w:sz w:val="24"/>
          <w:szCs w:val="24"/>
        </w:rPr>
      </w:pPr>
      <w:r w:rsidRPr="001D447B">
        <w:rPr>
          <w:rFonts w:asciiTheme="minorHAnsi" w:hAnsiTheme="minorHAnsi" w:cs="Calibri"/>
          <w:sz w:val="24"/>
          <w:szCs w:val="24"/>
        </w:rPr>
        <w:t xml:space="preserve">g. The Contractor and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shall not attend training courses at the expense of the </w:t>
      </w:r>
      <w:r w:rsidRPr="001D447B">
        <w:rPr>
          <w:rFonts w:asciiTheme="minorHAnsi" w:hAnsiTheme="minorHAnsi"/>
          <w:sz w:val="24"/>
          <w:szCs w:val="24"/>
        </w:rPr>
        <w:t>Client Agency</w:t>
      </w:r>
      <w:r w:rsidRPr="001D447B">
        <w:rPr>
          <w:rFonts w:asciiTheme="minorHAnsi" w:hAnsiTheme="minorHAnsi" w:cs="Calibri"/>
          <w:sz w:val="24"/>
          <w:szCs w:val="24"/>
        </w:rPr>
        <w:t xml:space="preserve">, unless such courses are in the best interests of the Purchasing Entity and training is included within the approved SOW. Credit for all or a portion of training may be collected by the </w:t>
      </w:r>
      <w:r w:rsidRPr="001D447B">
        <w:rPr>
          <w:rFonts w:asciiTheme="minorHAnsi" w:hAnsiTheme="minorHAnsi"/>
          <w:sz w:val="24"/>
          <w:szCs w:val="24"/>
        </w:rPr>
        <w:t>Client Agency</w:t>
      </w:r>
      <w:r w:rsidRPr="001D447B">
        <w:rPr>
          <w:rFonts w:asciiTheme="minorHAnsi" w:hAnsiTheme="minorHAnsi" w:cs="Calibri"/>
          <w:sz w:val="24"/>
          <w:szCs w:val="24"/>
        </w:rPr>
        <w:t xml:space="preserve"> if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leaves or is assigned elsewhere within six months of the training date. Credit must be pro-rated based on post-training time in Position Title.</w:t>
      </w:r>
    </w:p>
    <w:p w14:paraId="0298B456" w14:textId="7D17ADB1" w:rsidR="00F854C3" w:rsidRPr="001D447B" w:rsidRDefault="00F854C3" w:rsidP="00F854C3">
      <w:pPr>
        <w:autoSpaceDE w:val="0"/>
        <w:autoSpaceDN w:val="0"/>
        <w:adjustRightInd w:val="0"/>
        <w:spacing w:after="120"/>
        <w:rPr>
          <w:rFonts w:asciiTheme="minorHAnsi" w:hAnsiTheme="minorHAnsi" w:cs="Calibri"/>
          <w:sz w:val="24"/>
          <w:szCs w:val="24"/>
        </w:rPr>
      </w:pPr>
      <w:r w:rsidRPr="001D447B">
        <w:rPr>
          <w:rFonts w:asciiTheme="minorHAnsi" w:hAnsiTheme="minorHAnsi" w:cs="Calibri"/>
          <w:sz w:val="24"/>
          <w:szCs w:val="24"/>
        </w:rPr>
        <w:lastRenderedPageBreak/>
        <w:t xml:space="preserve">h. There shall be no upward reclassification of an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during the term of the SOW into a higher experience category for pay purposes. Revisions to the SOW regarding Position Title, level of experience, or responsibilities of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must be within the scope of the initial SOW and must be made in writing by the </w:t>
      </w:r>
      <w:r w:rsidRPr="001D447B">
        <w:rPr>
          <w:rFonts w:asciiTheme="minorHAnsi" w:hAnsiTheme="minorHAnsi"/>
          <w:sz w:val="24"/>
          <w:szCs w:val="24"/>
        </w:rPr>
        <w:t>Client Agency</w:t>
      </w:r>
      <w:r w:rsidRPr="001D447B">
        <w:rPr>
          <w:rFonts w:asciiTheme="minorHAnsi" w:hAnsiTheme="minorHAnsi" w:cs="Calibri"/>
          <w:sz w:val="24"/>
          <w:szCs w:val="24"/>
        </w:rPr>
        <w:t xml:space="preserve"> to the Contractor.</w:t>
      </w:r>
    </w:p>
    <w:p w14:paraId="16D8C5CA" w14:textId="62C4ED80" w:rsidR="00F854C3" w:rsidRPr="001D447B" w:rsidRDefault="00F854C3" w:rsidP="00F854C3">
      <w:pPr>
        <w:autoSpaceDE w:val="0"/>
        <w:autoSpaceDN w:val="0"/>
        <w:adjustRightInd w:val="0"/>
        <w:spacing w:after="120"/>
        <w:rPr>
          <w:rFonts w:asciiTheme="minorHAnsi" w:hAnsiTheme="minorHAnsi" w:cs="Calibri"/>
          <w:sz w:val="24"/>
          <w:szCs w:val="24"/>
        </w:rPr>
      </w:pPr>
      <w:proofErr w:type="spellStart"/>
      <w:r w:rsidRPr="001D447B">
        <w:rPr>
          <w:rFonts w:asciiTheme="minorHAnsi" w:hAnsiTheme="minorHAnsi" w:cs="Calibri"/>
          <w:sz w:val="24"/>
          <w:szCs w:val="24"/>
        </w:rPr>
        <w:t>i</w:t>
      </w:r>
      <w:proofErr w:type="spellEnd"/>
      <w:r w:rsidRPr="001D447B">
        <w:rPr>
          <w:rFonts w:asciiTheme="minorHAnsi" w:hAnsiTheme="minorHAnsi" w:cs="Calibri"/>
          <w:sz w:val="24"/>
          <w:szCs w:val="24"/>
        </w:rPr>
        <w:t xml:space="preserve">. Payment will be made for actual hours worked. The Contractor shall require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to work the hours and schedule as mutually agreed upon in the SOW. </w:t>
      </w:r>
      <w:r w:rsidRPr="001D447B">
        <w:rPr>
          <w:rFonts w:asciiTheme="minorHAnsi" w:hAnsiTheme="minorHAnsi"/>
          <w:sz w:val="24"/>
          <w:szCs w:val="24"/>
        </w:rPr>
        <w:t>Client Agency</w:t>
      </w:r>
      <w:r w:rsidRPr="001D447B">
        <w:rPr>
          <w:rFonts w:asciiTheme="minorHAnsi" w:hAnsiTheme="minorHAnsi" w:cs="Calibri"/>
          <w:sz w:val="24"/>
          <w:szCs w:val="24"/>
        </w:rPr>
        <w:t xml:space="preserve"> and Contractor shall make reasonable efforts to accommodate schedule changes with sufficient prior notice, two (2) weeks whenever possible. Revisions made in any SOW must be made in writing in accordance with Section 5 of the Contract. All hours worked will be subject to verification by the </w:t>
      </w:r>
      <w:r w:rsidRPr="001D447B">
        <w:rPr>
          <w:rFonts w:asciiTheme="minorHAnsi" w:hAnsiTheme="minorHAnsi"/>
          <w:sz w:val="24"/>
          <w:szCs w:val="24"/>
        </w:rPr>
        <w:t>Client Agency</w:t>
      </w:r>
      <w:r w:rsidRPr="001D447B">
        <w:rPr>
          <w:rFonts w:asciiTheme="minorHAnsi" w:hAnsiTheme="minorHAnsi" w:cs="Calibri"/>
          <w:sz w:val="24"/>
          <w:szCs w:val="24"/>
        </w:rPr>
        <w:t>.</w:t>
      </w:r>
    </w:p>
    <w:p w14:paraId="43709042" w14:textId="3F163AC3" w:rsidR="007A0360" w:rsidRPr="001D447B" w:rsidRDefault="00F854C3" w:rsidP="00F854C3">
      <w:pPr>
        <w:autoSpaceDE w:val="0"/>
        <w:autoSpaceDN w:val="0"/>
        <w:adjustRightInd w:val="0"/>
        <w:spacing w:after="120"/>
        <w:rPr>
          <w:rFonts w:asciiTheme="minorHAnsi" w:hAnsiTheme="minorHAnsi" w:cs="Calibri"/>
          <w:sz w:val="24"/>
          <w:szCs w:val="24"/>
        </w:rPr>
      </w:pPr>
      <w:r w:rsidRPr="001D447B">
        <w:rPr>
          <w:rFonts w:asciiTheme="minorHAnsi" w:hAnsiTheme="minorHAnsi" w:cs="Calibri"/>
          <w:sz w:val="24"/>
          <w:szCs w:val="24"/>
        </w:rPr>
        <w:t xml:space="preserve">j. Overtime, any time worked over forty (40) hours in one work week, requires prior </w:t>
      </w:r>
      <w:r w:rsidRPr="001D447B">
        <w:rPr>
          <w:rFonts w:asciiTheme="minorHAnsi" w:hAnsiTheme="minorHAnsi"/>
          <w:sz w:val="24"/>
          <w:szCs w:val="24"/>
        </w:rPr>
        <w:t>Client Agency</w:t>
      </w:r>
      <w:r w:rsidRPr="001D447B">
        <w:rPr>
          <w:rFonts w:asciiTheme="minorHAnsi" w:hAnsiTheme="minorHAnsi" w:cs="Calibri"/>
          <w:sz w:val="24"/>
          <w:szCs w:val="24"/>
        </w:rPr>
        <w:t xml:space="preserve"> approval. If overtime is authorized by the </w:t>
      </w:r>
      <w:r w:rsidRPr="001D447B">
        <w:rPr>
          <w:rFonts w:asciiTheme="minorHAnsi" w:hAnsiTheme="minorHAnsi"/>
          <w:sz w:val="24"/>
          <w:szCs w:val="24"/>
        </w:rPr>
        <w:t>Client Agency</w:t>
      </w:r>
      <w:r w:rsidRPr="001D447B">
        <w:rPr>
          <w:rFonts w:asciiTheme="minorHAnsi" w:hAnsiTheme="minorHAnsi" w:cs="Calibri"/>
          <w:sz w:val="24"/>
          <w:szCs w:val="24"/>
        </w:rPr>
        <w:t>, overtime will be paid as mutually agreed upon but must not exceed 1-1/2 times the appropriate hourly rate.</w:t>
      </w:r>
    </w:p>
    <w:p w14:paraId="46824F03" w14:textId="77777777" w:rsidR="006262E5" w:rsidRPr="001D447B" w:rsidRDefault="006262E5" w:rsidP="006262E5">
      <w:pPr>
        <w:pStyle w:val="ListParagraph"/>
        <w:autoSpaceDE w:val="0"/>
        <w:autoSpaceDN w:val="0"/>
        <w:adjustRightInd w:val="0"/>
        <w:ind w:left="0"/>
        <w:rPr>
          <w:rFonts w:asciiTheme="minorHAnsi" w:hAnsiTheme="minorHAnsi"/>
          <w:sz w:val="24"/>
          <w:szCs w:val="24"/>
        </w:rPr>
      </w:pPr>
    </w:p>
    <w:p w14:paraId="2335DBF4" w14:textId="58A0F744" w:rsidR="006262E5" w:rsidRPr="0037707A" w:rsidRDefault="006262E5" w:rsidP="00F73556">
      <w:pPr>
        <w:pStyle w:val="ListParagraph"/>
        <w:numPr>
          <w:ilvl w:val="0"/>
          <w:numId w:val="18"/>
        </w:numPr>
        <w:autoSpaceDE w:val="0"/>
        <w:autoSpaceDN w:val="0"/>
        <w:adjustRightInd w:val="0"/>
        <w:ind w:left="0"/>
        <w:rPr>
          <w:rFonts w:asciiTheme="minorHAnsi" w:hAnsiTheme="minorHAnsi" w:cs="Calibri"/>
          <w:b/>
          <w:caps/>
          <w:sz w:val="24"/>
          <w:szCs w:val="24"/>
        </w:rPr>
      </w:pPr>
      <w:r w:rsidRPr="0037707A">
        <w:rPr>
          <w:rFonts w:asciiTheme="minorHAnsi" w:hAnsiTheme="minorHAnsi" w:cs="Calibri"/>
          <w:b/>
          <w:caps/>
          <w:sz w:val="24"/>
          <w:szCs w:val="24"/>
        </w:rPr>
        <w:t xml:space="preserve">Replacement </w:t>
      </w:r>
      <w:r w:rsidR="00F73556" w:rsidRPr="0037707A">
        <w:rPr>
          <w:rFonts w:asciiTheme="minorHAnsi" w:hAnsiTheme="minorHAnsi" w:cs="Calibri"/>
          <w:b/>
          <w:caps/>
          <w:sz w:val="24"/>
          <w:szCs w:val="24"/>
        </w:rPr>
        <w:t xml:space="preserve">Of </w:t>
      </w:r>
      <w:r w:rsidRPr="0037707A">
        <w:rPr>
          <w:rFonts w:asciiTheme="minorHAnsi" w:hAnsiTheme="minorHAnsi" w:cs="Calibri"/>
          <w:b/>
          <w:caps/>
          <w:sz w:val="24"/>
          <w:szCs w:val="24"/>
        </w:rPr>
        <w:t xml:space="preserve">IT </w:t>
      </w:r>
      <w:r w:rsidR="00EE1252" w:rsidRPr="0037707A">
        <w:rPr>
          <w:rFonts w:asciiTheme="minorHAnsi" w:hAnsiTheme="minorHAnsi"/>
          <w:b/>
          <w:caps/>
          <w:sz w:val="24"/>
          <w:szCs w:val="24"/>
        </w:rPr>
        <w:t>Contingent Worker</w:t>
      </w:r>
      <w:r w:rsidR="00F73556" w:rsidRPr="0037707A">
        <w:rPr>
          <w:rFonts w:asciiTheme="minorHAnsi" w:hAnsiTheme="minorHAnsi"/>
          <w:b/>
          <w:caps/>
          <w:sz w:val="24"/>
          <w:szCs w:val="24"/>
        </w:rPr>
        <w:t>(</w:t>
      </w:r>
      <w:r w:rsidR="00EE1252" w:rsidRPr="0037707A">
        <w:rPr>
          <w:rFonts w:asciiTheme="minorHAnsi" w:hAnsiTheme="minorHAnsi"/>
          <w:b/>
          <w:caps/>
          <w:sz w:val="24"/>
          <w:szCs w:val="24"/>
        </w:rPr>
        <w:t>S</w:t>
      </w:r>
      <w:r w:rsidR="00F73556" w:rsidRPr="0037707A">
        <w:rPr>
          <w:rFonts w:asciiTheme="minorHAnsi" w:hAnsiTheme="minorHAnsi"/>
          <w:b/>
          <w:caps/>
          <w:sz w:val="24"/>
          <w:szCs w:val="24"/>
        </w:rPr>
        <w:t>)</w:t>
      </w:r>
    </w:p>
    <w:p w14:paraId="4511DA56" w14:textId="199565C6" w:rsidR="006262E5" w:rsidRPr="001D447B" w:rsidRDefault="006262E5" w:rsidP="006262E5">
      <w:pPr>
        <w:autoSpaceDE w:val="0"/>
        <w:autoSpaceDN w:val="0"/>
        <w:adjustRightInd w:val="0"/>
        <w:rPr>
          <w:rFonts w:asciiTheme="minorHAnsi" w:hAnsiTheme="minorHAnsi" w:cs="Calibri"/>
          <w:sz w:val="24"/>
          <w:szCs w:val="24"/>
        </w:rPr>
      </w:pPr>
      <w:r w:rsidRPr="001D447B">
        <w:rPr>
          <w:rFonts w:asciiTheme="minorHAnsi" w:hAnsiTheme="minorHAnsi" w:cs="Calibri"/>
          <w:sz w:val="24"/>
          <w:szCs w:val="24"/>
        </w:rPr>
        <w:t xml:space="preserve">a. If an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currently </w:t>
      </w:r>
      <w:proofErr w:type="gramStart"/>
      <w:r w:rsidRPr="001D447B">
        <w:rPr>
          <w:rFonts w:asciiTheme="minorHAnsi" w:hAnsiTheme="minorHAnsi" w:cs="Calibri"/>
          <w:sz w:val="24"/>
          <w:szCs w:val="24"/>
        </w:rPr>
        <w:t>Performing</w:t>
      </w:r>
      <w:proofErr w:type="gramEnd"/>
      <w:r w:rsidRPr="001D447B">
        <w:rPr>
          <w:rFonts w:asciiTheme="minorHAnsi" w:hAnsiTheme="minorHAnsi" w:cs="Calibri"/>
          <w:sz w:val="24"/>
          <w:szCs w:val="24"/>
        </w:rPr>
        <w:t xml:space="preserve"> work for a Purchasing Entity separates from the Contractor’s employment, the Contractor shall notify the Purchasing Entity as soon as it becomes aware of said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departure or ten (10) business days' advance notice, whichever is longer. The Contractor shall notify the Purchasing Entity in writing within twenty-four (24) hours in the event of an unanticipated departure of an IT </w:t>
      </w:r>
      <w:r w:rsidR="00EE1252">
        <w:rPr>
          <w:rFonts w:asciiTheme="minorHAnsi" w:hAnsiTheme="minorHAnsi"/>
          <w:sz w:val="24"/>
          <w:szCs w:val="24"/>
        </w:rPr>
        <w:t>contingent worker(s)</w:t>
      </w:r>
      <w:r w:rsidRPr="001D447B">
        <w:rPr>
          <w:rFonts w:asciiTheme="minorHAnsi" w:hAnsiTheme="minorHAnsi" w:cs="Calibri"/>
          <w:sz w:val="24"/>
          <w:szCs w:val="24"/>
        </w:rPr>
        <w:t>.</w:t>
      </w:r>
    </w:p>
    <w:p w14:paraId="773E0C61" w14:textId="5C840789" w:rsidR="006262E5" w:rsidRPr="001D447B" w:rsidRDefault="006262E5" w:rsidP="006262E5">
      <w:pPr>
        <w:autoSpaceDE w:val="0"/>
        <w:autoSpaceDN w:val="0"/>
        <w:adjustRightInd w:val="0"/>
        <w:rPr>
          <w:rFonts w:asciiTheme="minorHAnsi" w:hAnsiTheme="minorHAnsi" w:cs="Calibri"/>
          <w:sz w:val="24"/>
          <w:szCs w:val="24"/>
        </w:rPr>
      </w:pPr>
      <w:r w:rsidRPr="001D447B">
        <w:rPr>
          <w:rFonts w:asciiTheme="minorHAnsi" w:hAnsiTheme="minorHAnsi" w:cs="Calibri"/>
          <w:sz w:val="24"/>
          <w:szCs w:val="24"/>
        </w:rPr>
        <w:t xml:space="preserve">b. At the discretion of the Purchasing Entity, the Contractor will replace any IT </w:t>
      </w:r>
      <w:r w:rsidR="00EE1252">
        <w:rPr>
          <w:rFonts w:asciiTheme="minorHAnsi" w:hAnsiTheme="minorHAnsi"/>
          <w:sz w:val="24"/>
          <w:szCs w:val="24"/>
        </w:rPr>
        <w:t>contingent worker(s)</w:t>
      </w:r>
      <w:r w:rsidRPr="001D447B">
        <w:rPr>
          <w:rFonts w:asciiTheme="minorHAnsi" w:hAnsiTheme="minorHAnsi" w:cs="Calibri"/>
          <w:sz w:val="24"/>
          <w:szCs w:val="24"/>
        </w:rPr>
        <w:t xml:space="preserve">, either pursuant to this section or Section 28 of the Contract, with an equally or more experienced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at no additional cost. The Contractor shall submit to the Purchasing Entity, no later than 2 business days after the removal of an IT </w:t>
      </w:r>
      <w:r w:rsidR="00EE1252">
        <w:rPr>
          <w:rFonts w:asciiTheme="minorHAnsi" w:hAnsiTheme="minorHAnsi"/>
          <w:sz w:val="24"/>
          <w:szCs w:val="24"/>
        </w:rPr>
        <w:t>contingent worker(s)</w:t>
      </w:r>
      <w:r w:rsidRPr="001D447B">
        <w:rPr>
          <w:rFonts w:asciiTheme="minorHAnsi" w:hAnsiTheme="minorHAnsi" w:cs="Calibri"/>
          <w:sz w:val="24"/>
          <w:szCs w:val="24"/>
        </w:rPr>
        <w:t xml:space="preserve">, the cost value of the proposed replacement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and such other information as the Purchasing Entity may request for review prior to having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begin to Perform. The Contractor shall also arrange for orderly and timely transfer of knowledge related to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assignment(s).</w:t>
      </w:r>
    </w:p>
    <w:p w14:paraId="1B4B45C4" w14:textId="1D305686" w:rsidR="006262E5" w:rsidRPr="001D447B" w:rsidRDefault="006262E5" w:rsidP="006262E5">
      <w:pPr>
        <w:autoSpaceDE w:val="0"/>
        <w:autoSpaceDN w:val="0"/>
        <w:adjustRightInd w:val="0"/>
        <w:rPr>
          <w:rFonts w:asciiTheme="minorHAnsi" w:hAnsiTheme="minorHAnsi" w:cs="Calibri"/>
          <w:sz w:val="24"/>
          <w:szCs w:val="24"/>
        </w:rPr>
      </w:pPr>
      <w:r w:rsidRPr="001D447B">
        <w:rPr>
          <w:rFonts w:asciiTheme="minorHAnsi" w:hAnsiTheme="minorHAnsi" w:cs="Calibri"/>
          <w:sz w:val="24"/>
          <w:szCs w:val="24"/>
        </w:rPr>
        <w:t xml:space="preserve">c. Upon receipt of written notice of replacement or removal of the IT </w:t>
      </w:r>
      <w:r w:rsidR="00EE1252">
        <w:rPr>
          <w:rFonts w:asciiTheme="minorHAnsi" w:hAnsiTheme="minorHAnsi"/>
          <w:sz w:val="24"/>
          <w:szCs w:val="24"/>
        </w:rPr>
        <w:t>contingent worker(s)</w:t>
      </w:r>
      <w:r w:rsidRPr="001D447B">
        <w:rPr>
          <w:rFonts w:asciiTheme="minorHAnsi" w:hAnsiTheme="minorHAnsi" w:cs="Calibri"/>
          <w:sz w:val="24"/>
          <w:szCs w:val="24"/>
        </w:rPr>
        <w:t xml:space="preserve">, the Contractor shall immediately re-direct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duties relative to the Purchasing Entity in accordance with the requirements of the notice and, if requested, deliver to the Purchasing Entity all Records as may have been accumulated by the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in Performing under this Contract, whether completed or in progress.</w:t>
      </w:r>
    </w:p>
    <w:p w14:paraId="1F7FF636" w14:textId="2DB40DF8" w:rsidR="006262E5" w:rsidRPr="001D447B" w:rsidRDefault="006262E5" w:rsidP="006262E5">
      <w:pPr>
        <w:autoSpaceDE w:val="0"/>
        <w:autoSpaceDN w:val="0"/>
        <w:adjustRightInd w:val="0"/>
        <w:rPr>
          <w:rFonts w:asciiTheme="minorHAnsi" w:hAnsiTheme="minorHAnsi" w:cs="Calibri"/>
          <w:sz w:val="24"/>
          <w:szCs w:val="24"/>
        </w:rPr>
      </w:pPr>
      <w:r w:rsidRPr="001D447B">
        <w:rPr>
          <w:rFonts w:asciiTheme="minorHAnsi" w:hAnsiTheme="minorHAnsi" w:cs="Calibri"/>
          <w:sz w:val="24"/>
          <w:szCs w:val="24"/>
        </w:rPr>
        <w:t xml:space="preserve">d. If Contractor’s provided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 xml:space="preserve">fails to Perform or is found to lack the basic skills for which she/he was selected, or the Contractor dismisses any IT </w:t>
      </w:r>
      <w:r w:rsidR="00EE1252">
        <w:rPr>
          <w:rFonts w:asciiTheme="minorHAnsi" w:hAnsiTheme="minorHAnsi"/>
          <w:sz w:val="24"/>
          <w:szCs w:val="24"/>
        </w:rPr>
        <w:t>contingent worker(s)</w:t>
      </w:r>
      <w:r w:rsidR="00EE1252">
        <w:rPr>
          <w:rFonts w:asciiTheme="minorHAnsi" w:hAnsiTheme="minorHAnsi"/>
          <w:sz w:val="24"/>
          <w:szCs w:val="24"/>
        </w:rPr>
        <w:t xml:space="preserve"> </w:t>
      </w:r>
      <w:r w:rsidRPr="001D447B">
        <w:rPr>
          <w:rFonts w:asciiTheme="minorHAnsi" w:hAnsiTheme="minorHAnsi" w:cs="Calibri"/>
          <w:sz w:val="24"/>
          <w:szCs w:val="24"/>
        </w:rPr>
        <w:t>prior to the end date specified in the Purchase Order, the Purchasing Entity shall receive a credit based upon the following table:</w:t>
      </w:r>
    </w:p>
    <w:p w14:paraId="0B15371C" w14:textId="77777777" w:rsidR="006262E5" w:rsidRPr="00FD4353" w:rsidRDefault="006262E5" w:rsidP="005D1272">
      <w:pPr>
        <w:autoSpaceDE w:val="0"/>
        <w:autoSpaceDN w:val="0"/>
        <w:adjustRightInd w:val="0"/>
        <w:spacing w:before="120"/>
        <w:rPr>
          <w:rFonts w:asciiTheme="minorHAnsi" w:hAnsiTheme="minorHAnsi" w:cs="Calibri-Bold"/>
          <w:bCs/>
          <w:sz w:val="24"/>
          <w:szCs w:val="24"/>
        </w:rPr>
      </w:pPr>
      <w:r w:rsidRPr="00FD4353">
        <w:rPr>
          <w:rFonts w:asciiTheme="minorHAnsi" w:hAnsiTheme="minorHAnsi" w:cs="Calibri-Bold"/>
          <w:bCs/>
          <w:sz w:val="24"/>
          <w:szCs w:val="24"/>
        </w:rPr>
        <w:t>Number of Work Days Worked by the IT</w:t>
      </w:r>
    </w:p>
    <w:p w14:paraId="571FE245" w14:textId="76EDAF2B" w:rsidR="006262E5" w:rsidRPr="00FD4353" w:rsidRDefault="00EE1252" w:rsidP="006262E5">
      <w:pPr>
        <w:autoSpaceDE w:val="0"/>
        <w:autoSpaceDN w:val="0"/>
        <w:adjustRightInd w:val="0"/>
        <w:rPr>
          <w:rFonts w:asciiTheme="minorHAnsi" w:hAnsiTheme="minorHAnsi" w:cs="Calibri-Bold"/>
          <w:bCs/>
          <w:sz w:val="24"/>
          <w:szCs w:val="24"/>
          <w:u w:val="single"/>
        </w:rPr>
      </w:pPr>
      <w:r w:rsidRPr="00FD4353">
        <w:rPr>
          <w:rFonts w:asciiTheme="minorHAnsi" w:hAnsiTheme="minorHAnsi"/>
          <w:sz w:val="24"/>
          <w:szCs w:val="24"/>
          <w:u w:val="single"/>
        </w:rPr>
        <w:t>Contingent Worker(S)</w:t>
      </w:r>
      <w:r w:rsidR="009D74F0" w:rsidRPr="00FD4353">
        <w:rPr>
          <w:rFonts w:asciiTheme="minorHAnsi" w:hAnsiTheme="minorHAnsi"/>
          <w:sz w:val="24"/>
          <w:szCs w:val="24"/>
          <w:u w:val="single"/>
        </w:rPr>
        <w:tab/>
      </w:r>
      <w:r w:rsidR="009D74F0" w:rsidRPr="00FD4353">
        <w:rPr>
          <w:rFonts w:asciiTheme="minorHAnsi" w:hAnsiTheme="minorHAnsi"/>
          <w:sz w:val="24"/>
          <w:szCs w:val="24"/>
          <w:u w:val="single"/>
        </w:rPr>
        <w:tab/>
      </w:r>
      <w:r w:rsidR="009D74F0" w:rsidRPr="00FD4353">
        <w:rPr>
          <w:rFonts w:asciiTheme="minorHAnsi" w:hAnsiTheme="minorHAnsi"/>
          <w:sz w:val="24"/>
          <w:szCs w:val="24"/>
          <w:u w:val="single"/>
        </w:rPr>
        <w:tab/>
      </w:r>
      <w:r w:rsidR="009D74F0" w:rsidRPr="00FD4353">
        <w:rPr>
          <w:rFonts w:asciiTheme="minorHAnsi" w:hAnsiTheme="minorHAnsi"/>
          <w:sz w:val="24"/>
          <w:szCs w:val="24"/>
          <w:u w:val="single"/>
        </w:rPr>
        <w:tab/>
      </w:r>
      <w:r w:rsidR="009D74F0" w:rsidRPr="00FD4353">
        <w:rPr>
          <w:rFonts w:asciiTheme="minorHAnsi" w:hAnsiTheme="minorHAnsi"/>
          <w:sz w:val="24"/>
          <w:szCs w:val="24"/>
          <w:u w:val="single"/>
        </w:rPr>
        <w:tab/>
      </w:r>
      <w:r w:rsidR="00FD4353">
        <w:rPr>
          <w:rFonts w:asciiTheme="minorHAnsi" w:hAnsiTheme="minorHAnsi"/>
          <w:sz w:val="24"/>
          <w:szCs w:val="24"/>
          <w:u w:val="single"/>
        </w:rPr>
        <w:tab/>
      </w:r>
      <w:r w:rsidR="006262E5" w:rsidRPr="00FD4353">
        <w:rPr>
          <w:rFonts w:asciiTheme="minorHAnsi" w:hAnsiTheme="minorHAnsi" w:cs="Calibri-Bold"/>
          <w:bCs/>
          <w:sz w:val="24"/>
          <w:szCs w:val="24"/>
          <w:u w:val="single"/>
        </w:rPr>
        <w:t>Calculation of Customer Credits</w:t>
      </w:r>
    </w:p>
    <w:p w14:paraId="7D385EFC" w14:textId="1AB8D646" w:rsidR="006262E5" w:rsidRPr="001D447B" w:rsidRDefault="006262E5" w:rsidP="006262E5">
      <w:pPr>
        <w:autoSpaceDE w:val="0"/>
        <w:autoSpaceDN w:val="0"/>
        <w:adjustRightInd w:val="0"/>
        <w:rPr>
          <w:rFonts w:asciiTheme="minorHAnsi" w:hAnsiTheme="minorHAnsi" w:cs="Calibri"/>
          <w:sz w:val="24"/>
          <w:szCs w:val="24"/>
        </w:rPr>
      </w:pPr>
      <w:r w:rsidRPr="001D447B">
        <w:rPr>
          <w:rFonts w:asciiTheme="minorHAnsi" w:hAnsiTheme="minorHAnsi" w:cs="Calibri"/>
          <w:sz w:val="24"/>
          <w:szCs w:val="24"/>
        </w:rPr>
        <w:t xml:space="preserve">1 thru 20 days </w:t>
      </w:r>
      <w:r w:rsidR="00526033">
        <w:rPr>
          <w:rFonts w:asciiTheme="minorHAnsi" w:hAnsiTheme="minorHAnsi" w:cs="Calibri"/>
          <w:sz w:val="24"/>
          <w:szCs w:val="24"/>
        </w:rPr>
        <w:tab/>
      </w:r>
      <w:r w:rsidR="00526033">
        <w:rPr>
          <w:rFonts w:asciiTheme="minorHAnsi" w:hAnsiTheme="minorHAnsi" w:cs="Calibri"/>
          <w:sz w:val="24"/>
          <w:szCs w:val="24"/>
        </w:rPr>
        <w:tab/>
      </w:r>
      <w:r w:rsidR="00526033">
        <w:rPr>
          <w:rFonts w:asciiTheme="minorHAnsi" w:hAnsiTheme="minorHAnsi" w:cs="Calibri"/>
          <w:sz w:val="24"/>
          <w:szCs w:val="24"/>
        </w:rPr>
        <w:tab/>
      </w:r>
      <w:r w:rsidR="00526033">
        <w:rPr>
          <w:rFonts w:asciiTheme="minorHAnsi" w:hAnsiTheme="minorHAnsi" w:cs="Calibri"/>
          <w:sz w:val="24"/>
          <w:szCs w:val="24"/>
        </w:rPr>
        <w:tab/>
      </w:r>
      <w:r w:rsidR="00526033">
        <w:rPr>
          <w:rFonts w:asciiTheme="minorHAnsi" w:hAnsiTheme="minorHAnsi" w:cs="Calibri"/>
          <w:sz w:val="24"/>
          <w:szCs w:val="24"/>
        </w:rPr>
        <w:tab/>
      </w:r>
      <w:r w:rsidR="00526033">
        <w:rPr>
          <w:rFonts w:asciiTheme="minorHAnsi" w:hAnsiTheme="minorHAnsi" w:cs="Calibri"/>
          <w:sz w:val="24"/>
          <w:szCs w:val="24"/>
        </w:rPr>
        <w:tab/>
      </w:r>
      <w:r w:rsidRPr="001D447B">
        <w:rPr>
          <w:rFonts w:asciiTheme="minorHAnsi" w:hAnsiTheme="minorHAnsi" w:cs="Calibri"/>
          <w:sz w:val="24"/>
          <w:szCs w:val="24"/>
        </w:rPr>
        <w:t>Credit for total charges of actual days</w:t>
      </w:r>
    </w:p>
    <w:p w14:paraId="25B9E159" w14:textId="02946105" w:rsidR="006262E5" w:rsidRPr="001D447B" w:rsidRDefault="006262E5" w:rsidP="00526033">
      <w:pPr>
        <w:pStyle w:val="ListParagraph"/>
        <w:ind w:left="5760"/>
        <w:rPr>
          <w:rFonts w:asciiTheme="minorHAnsi" w:hAnsiTheme="minorHAnsi"/>
          <w:sz w:val="24"/>
          <w:szCs w:val="24"/>
        </w:rPr>
      </w:pPr>
      <w:r w:rsidRPr="001D447B">
        <w:rPr>
          <w:rFonts w:asciiTheme="minorHAnsi" w:hAnsiTheme="minorHAnsi" w:cs="Calibri"/>
          <w:sz w:val="24"/>
          <w:szCs w:val="24"/>
        </w:rPr>
        <w:t>worked or t</w:t>
      </w:r>
      <w:r w:rsidR="00526033">
        <w:rPr>
          <w:rFonts w:asciiTheme="minorHAnsi" w:hAnsiTheme="minorHAnsi" w:cs="Calibri"/>
          <w:sz w:val="24"/>
          <w:szCs w:val="24"/>
        </w:rPr>
        <w:t>en (10) days, whichever is less</w:t>
      </w:r>
    </w:p>
    <w:p w14:paraId="6706EC1F" w14:textId="77777777" w:rsidR="006262E5" w:rsidRPr="001D447B" w:rsidRDefault="006262E5" w:rsidP="006262E5">
      <w:pPr>
        <w:pStyle w:val="ListParagraph"/>
        <w:ind w:left="0"/>
        <w:rPr>
          <w:rFonts w:asciiTheme="minorHAnsi" w:hAnsiTheme="minorHAnsi"/>
          <w:sz w:val="24"/>
          <w:szCs w:val="24"/>
        </w:rPr>
      </w:pPr>
    </w:p>
    <w:p w14:paraId="0F9D4478" w14:textId="77777777" w:rsidR="006262E5" w:rsidRPr="001D447B" w:rsidRDefault="006262E5" w:rsidP="006262E5">
      <w:pPr>
        <w:pStyle w:val="ListParagraph"/>
        <w:ind w:left="0"/>
        <w:rPr>
          <w:rFonts w:asciiTheme="minorHAnsi" w:hAnsiTheme="minorHAnsi"/>
          <w:sz w:val="24"/>
          <w:szCs w:val="24"/>
        </w:rPr>
      </w:pPr>
    </w:p>
    <w:p w14:paraId="36A47560" w14:textId="503BA744" w:rsidR="0063404C" w:rsidRDefault="00D20135" w:rsidP="00D20135">
      <w:pPr>
        <w:rPr>
          <w:rFonts w:asciiTheme="minorHAnsi" w:hAnsiTheme="minorHAnsi"/>
          <w:sz w:val="24"/>
          <w:szCs w:val="24"/>
        </w:rPr>
      </w:pPr>
      <w:r>
        <w:rPr>
          <w:rFonts w:asciiTheme="minorHAnsi" w:hAnsiTheme="minorHAnsi"/>
          <w:sz w:val="24"/>
          <w:szCs w:val="24"/>
        </w:rPr>
        <w:t xml:space="preserve">All Contract documents are located on the State Contracting Portal at </w:t>
      </w:r>
      <w:hyperlink r:id="rId9" w:history="1">
        <w:r w:rsidRPr="00561CA8">
          <w:rPr>
            <w:rStyle w:val="Hyperlink"/>
            <w:rFonts w:asciiTheme="minorHAnsi" w:hAnsiTheme="minorHAnsi"/>
            <w:sz w:val="24"/>
            <w:szCs w:val="24"/>
          </w:rPr>
          <w:t>http://www.biznet.ct.gov/SCP_Search/ContractDetail.aspx?ID=18760</w:t>
        </w:r>
      </w:hyperlink>
      <w:r>
        <w:rPr>
          <w:rFonts w:asciiTheme="minorHAnsi" w:hAnsiTheme="minorHAnsi"/>
          <w:sz w:val="24"/>
          <w:szCs w:val="24"/>
        </w:rPr>
        <w:t>.</w:t>
      </w:r>
    </w:p>
    <w:p w14:paraId="0ED8FBBE" w14:textId="77777777" w:rsidR="00D20135" w:rsidRDefault="00D20135" w:rsidP="00D20135">
      <w:pPr>
        <w:rPr>
          <w:rFonts w:asciiTheme="minorHAnsi" w:hAnsiTheme="minorHAnsi"/>
          <w:sz w:val="24"/>
          <w:szCs w:val="24"/>
        </w:rPr>
      </w:pPr>
    </w:p>
    <w:p w14:paraId="1B8CACDA" w14:textId="26752E84" w:rsidR="00D20135" w:rsidRDefault="00D20135" w:rsidP="00D20135">
      <w:pPr>
        <w:rPr>
          <w:rFonts w:asciiTheme="minorHAnsi" w:hAnsiTheme="minorHAnsi"/>
          <w:sz w:val="24"/>
          <w:szCs w:val="24"/>
        </w:rPr>
      </w:pPr>
      <w:r>
        <w:rPr>
          <w:rFonts w:asciiTheme="minorHAnsi" w:hAnsiTheme="minorHAnsi"/>
          <w:sz w:val="24"/>
          <w:szCs w:val="24"/>
        </w:rPr>
        <w:t xml:space="preserve">The Participating Addendum, specific to the State of Connecticut, can be found at </w:t>
      </w:r>
      <w:hyperlink r:id="rId10" w:history="1">
        <w:r w:rsidRPr="00561CA8">
          <w:rPr>
            <w:rStyle w:val="Hyperlink"/>
            <w:rFonts w:asciiTheme="minorHAnsi" w:hAnsiTheme="minorHAnsi"/>
            <w:sz w:val="24"/>
            <w:szCs w:val="24"/>
          </w:rPr>
          <w:t>http://www.biznet.ct.gov/SCP_Documents/Results/18760/S.O.C.%20Participating%20Addendum.pdf</w:t>
        </w:r>
      </w:hyperlink>
      <w:r>
        <w:rPr>
          <w:rFonts w:asciiTheme="minorHAnsi" w:hAnsiTheme="minorHAnsi"/>
          <w:sz w:val="24"/>
          <w:szCs w:val="24"/>
        </w:rPr>
        <w:t>.</w:t>
      </w:r>
    </w:p>
    <w:p w14:paraId="035C3370" w14:textId="77777777" w:rsidR="00D20135" w:rsidRDefault="00D20135" w:rsidP="00D20135">
      <w:pPr>
        <w:rPr>
          <w:rFonts w:asciiTheme="minorHAnsi" w:hAnsiTheme="minorHAnsi"/>
          <w:sz w:val="24"/>
          <w:szCs w:val="24"/>
        </w:rPr>
      </w:pPr>
    </w:p>
    <w:p w14:paraId="5E37AB94" w14:textId="607D1747" w:rsidR="006040CE" w:rsidRPr="001D447B" w:rsidRDefault="006040CE" w:rsidP="006040CE">
      <w:pPr>
        <w:rPr>
          <w:rFonts w:asciiTheme="minorHAnsi" w:hAnsiTheme="minorHAnsi"/>
          <w:sz w:val="24"/>
          <w:szCs w:val="24"/>
        </w:rPr>
      </w:pPr>
      <w:r w:rsidRPr="001D447B">
        <w:rPr>
          <w:rFonts w:asciiTheme="minorHAnsi" w:hAnsiTheme="minorHAnsi"/>
          <w:sz w:val="24"/>
          <w:szCs w:val="24"/>
        </w:rPr>
        <w:lastRenderedPageBreak/>
        <w:t xml:space="preserve">If you have any questions on the contract, please </w:t>
      </w:r>
      <w:r w:rsidR="009B702E" w:rsidRPr="001D447B">
        <w:rPr>
          <w:rFonts w:asciiTheme="minorHAnsi" w:hAnsiTheme="minorHAnsi"/>
          <w:sz w:val="24"/>
          <w:szCs w:val="24"/>
        </w:rPr>
        <w:t>email</w:t>
      </w:r>
      <w:r w:rsidRPr="001D447B">
        <w:rPr>
          <w:rFonts w:asciiTheme="minorHAnsi" w:hAnsiTheme="minorHAnsi"/>
          <w:sz w:val="24"/>
          <w:szCs w:val="24"/>
        </w:rPr>
        <w:t xml:space="preserve"> me at </w:t>
      </w:r>
      <w:hyperlink r:id="rId11" w:history="1">
        <w:r w:rsidRPr="001D447B">
          <w:rPr>
            <w:rStyle w:val="Hyperlink"/>
            <w:rFonts w:asciiTheme="minorHAnsi" w:hAnsiTheme="minorHAnsi"/>
            <w:sz w:val="24"/>
            <w:szCs w:val="24"/>
          </w:rPr>
          <w:t>elizabeth.basso@ct.gov</w:t>
        </w:r>
      </w:hyperlink>
      <w:r w:rsidR="009B702E" w:rsidRPr="001D447B">
        <w:rPr>
          <w:rStyle w:val="Hyperlink"/>
          <w:rFonts w:asciiTheme="minorHAnsi" w:hAnsiTheme="minorHAnsi"/>
          <w:sz w:val="24"/>
          <w:szCs w:val="24"/>
        </w:rPr>
        <w:t>.</w:t>
      </w:r>
    </w:p>
    <w:p w14:paraId="31BAB053" w14:textId="77777777" w:rsidR="0063404C" w:rsidRPr="001D447B" w:rsidRDefault="0063404C" w:rsidP="006040CE">
      <w:pPr>
        <w:rPr>
          <w:rFonts w:asciiTheme="minorHAnsi" w:hAnsiTheme="minorHAnsi"/>
          <w:sz w:val="24"/>
          <w:szCs w:val="24"/>
        </w:rPr>
      </w:pPr>
    </w:p>
    <w:sectPr w:rsidR="0063404C" w:rsidRPr="001D447B" w:rsidSect="003F2004">
      <w:type w:val="continuous"/>
      <w:pgSz w:w="12240" w:h="15840"/>
      <w:pgMar w:top="72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19DB"/>
    <w:multiLevelType w:val="hybridMultilevel"/>
    <w:tmpl w:val="1768475C"/>
    <w:lvl w:ilvl="0" w:tplc="D8C8FAB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803CE"/>
    <w:multiLevelType w:val="hybridMultilevel"/>
    <w:tmpl w:val="D1985E92"/>
    <w:lvl w:ilvl="0" w:tplc="2EE205FC">
      <w:start w:val="1"/>
      <w:numFmt w:val="decimal"/>
      <w:lvlText w:val="%1."/>
      <w:lvlJc w:val="left"/>
      <w:pPr>
        <w:ind w:left="1275" w:hanging="360"/>
      </w:pPr>
      <w:rPr>
        <w:rFonts w:hint="default"/>
        <w:color w:val="auto"/>
        <w:u w:val="no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15:restartNumberingAfterBreak="0">
    <w:nsid w:val="187F70C2"/>
    <w:multiLevelType w:val="hybridMultilevel"/>
    <w:tmpl w:val="BDCCE0B0"/>
    <w:lvl w:ilvl="0" w:tplc="EDEC17A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18BA4ECA"/>
    <w:multiLevelType w:val="hybridMultilevel"/>
    <w:tmpl w:val="DDC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6D0F"/>
    <w:multiLevelType w:val="hybridMultilevel"/>
    <w:tmpl w:val="23A4CF76"/>
    <w:lvl w:ilvl="0" w:tplc="9180700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50BC"/>
    <w:multiLevelType w:val="singleLevel"/>
    <w:tmpl w:val="BEC2D348"/>
    <w:lvl w:ilvl="0">
      <w:start w:val="4"/>
      <w:numFmt w:val="decimal"/>
      <w:lvlText w:val="%1."/>
      <w:lvlJc w:val="left"/>
      <w:pPr>
        <w:ind w:left="720" w:hanging="360"/>
      </w:pPr>
      <w:rPr>
        <w:rFonts w:ascii="Times New Roman" w:hAnsi="Times New Roman" w:cs="Times New Roman" w:hint="default"/>
        <w:b/>
        <w:i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abstractNum>
  <w:abstractNum w:abstractNumId="6" w15:restartNumberingAfterBreak="0">
    <w:nsid w:val="235A6DF1"/>
    <w:multiLevelType w:val="hybridMultilevel"/>
    <w:tmpl w:val="F4DC4E18"/>
    <w:lvl w:ilvl="0" w:tplc="4D566C1A">
      <w:start w:val="1"/>
      <w:numFmt w:val="decimal"/>
      <w:lvlText w:val="%1."/>
      <w:lvlJc w:val="left"/>
      <w:pPr>
        <w:ind w:left="-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F4CA4"/>
    <w:multiLevelType w:val="hybridMultilevel"/>
    <w:tmpl w:val="4D32EB1C"/>
    <w:lvl w:ilvl="0" w:tplc="533A3EE8">
      <w:start w:val="5"/>
      <w:numFmt w:val="decimal"/>
      <w:lvlText w:val="%1."/>
      <w:lvlJc w:val="left"/>
      <w:pPr>
        <w:tabs>
          <w:tab w:val="num" w:pos="1470"/>
        </w:tabs>
        <w:ind w:left="1470" w:hanging="360"/>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B013A"/>
    <w:multiLevelType w:val="hybridMultilevel"/>
    <w:tmpl w:val="A342C14C"/>
    <w:lvl w:ilvl="0" w:tplc="E1029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8691A"/>
    <w:multiLevelType w:val="hybridMultilevel"/>
    <w:tmpl w:val="EB7EE122"/>
    <w:lvl w:ilvl="0" w:tplc="406262D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F79E5"/>
    <w:multiLevelType w:val="hybridMultilevel"/>
    <w:tmpl w:val="9EEC6DD2"/>
    <w:lvl w:ilvl="0" w:tplc="0F383AB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C6A"/>
    <w:multiLevelType w:val="hybridMultilevel"/>
    <w:tmpl w:val="E8B05034"/>
    <w:lvl w:ilvl="0" w:tplc="65805CE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B470C"/>
    <w:multiLevelType w:val="hybridMultilevel"/>
    <w:tmpl w:val="BA7EF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06E8E"/>
    <w:multiLevelType w:val="hybridMultilevel"/>
    <w:tmpl w:val="F952581A"/>
    <w:lvl w:ilvl="0" w:tplc="803E2B62">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33296"/>
    <w:multiLevelType w:val="hybridMultilevel"/>
    <w:tmpl w:val="AC6090F6"/>
    <w:lvl w:ilvl="0" w:tplc="065E9A30">
      <w:start w:val="10"/>
      <w:numFmt w:val="decimal"/>
      <w:lvlText w:val="%1."/>
      <w:lvlJc w:val="left"/>
      <w:pPr>
        <w:tabs>
          <w:tab w:val="num" w:pos="1470"/>
        </w:tabs>
        <w:ind w:left="1470" w:hanging="360"/>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52F27"/>
    <w:multiLevelType w:val="hybridMultilevel"/>
    <w:tmpl w:val="CFEACA80"/>
    <w:lvl w:ilvl="0" w:tplc="33FE1584">
      <w:start w:val="5"/>
      <w:numFmt w:val="decimal"/>
      <w:lvlText w:val="%1."/>
      <w:lvlJc w:val="left"/>
      <w:pPr>
        <w:tabs>
          <w:tab w:val="num" w:pos="1470"/>
        </w:tabs>
        <w:ind w:left="1470" w:hanging="360"/>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C5B33"/>
    <w:multiLevelType w:val="multilevel"/>
    <w:tmpl w:val="A55C6220"/>
    <w:lvl w:ilvl="0">
      <w:start w:val="1"/>
      <w:numFmt w:val="lowerLetter"/>
      <w:lvlText w:val="%1)"/>
      <w:lvlJc w:val="left"/>
      <w:pPr>
        <w:ind w:left="0" w:firstLine="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F02FE2"/>
    <w:multiLevelType w:val="multilevel"/>
    <w:tmpl w:val="B8E4761A"/>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6"/>
  </w:num>
  <w:num w:numId="4">
    <w:abstractNumId w:val="4"/>
  </w:num>
  <w:num w:numId="5">
    <w:abstractNumId w:val="5"/>
  </w:num>
  <w:num w:numId="6">
    <w:abstractNumId w:val="16"/>
  </w:num>
  <w:num w:numId="7">
    <w:abstractNumId w:val="11"/>
  </w:num>
  <w:num w:numId="8">
    <w:abstractNumId w:val="14"/>
  </w:num>
  <w:num w:numId="9">
    <w:abstractNumId w:val="17"/>
  </w:num>
  <w:num w:numId="10">
    <w:abstractNumId w:val="15"/>
  </w:num>
  <w:num w:numId="11">
    <w:abstractNumId w:val="13"/>
  </w:num>
  <w:num w:numId="12">
    <w:abstractNumId w:val="12"/>
  </w:num>
  <w:num w:numId="13">
    <w:abstractNumId w:val="7"/>
  </w:num>
  <w:num w:numId="14">
    <w:abstractNumId w:val="10"/>
  </w:num>
  <w:num w:numId="15">
    <w:abstractNumId w:val="0"/>
  </w:num>
  <w:num w:numId="16">
    <w:abstractNumId w:val="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8C"/>
    <w:rsid w:val="000260E2"/>
    <w:rsid w:val="00034D07"/>
    <w:rsid w:val="000461C7"/>
    <w:rsid w:val="00061487"/>
    <w:rsid w:val="000C1DFB"/>
    <w:rsid w:val="000C245F"/>
    <w:rsid w:val="001039D4"/>
    <w:rsid w:val="00176026"/>
    <w:rsid w:val="001945F8"/>
    <w:rsid w:val="001C31E9"/>
    <w:rsid w:val="001D1340"/>
    <w:rsid w:val="001D447B"/>
    <w:rsid w:val="001D4E6F"/>
    <w:rsid w:val="002218D2"/>
    <w:rsid w:val="00251791"/>
    <w:rsid w:val="00287890"/>
    <w:rsid w:val="002D1F6C"/>
    <w:rsid w:val="0033377E"/>
    <w:rsid w:val="00352A84"/>
    <w:rsid w:val="00374939"/>
    <w:rsid w:val="0037707A"/>
    <w:rsid w:val="0039793E"/>
    <w:rsid w:val="003D322B"/>
    <w:rsid w:val="003E1DEA"/>
    <w:rsid w:val="003F2004"/>
    <w:rsid w:val="00461C65"/>
    <w:rsid w:val="00467830"/>
    <w:rsid w:val="00473ED3"/>
    <w:rsid w:val="004A41C8"/>
    <w:rsid w:val="004C64A8"/>
    <w:rsid w:val="004F3E3C"/>
    <w:rsid w:val="00505877"/>
    <w:rsid w:val="00505CDB"/>
    <w:rsid w:val="00506D14"/>
    <w:rsid w:val="00526033"/>
    <w:rsid w:val="00533628"/>
    <w:rsid w:val="0057357B"/>
    <w:rsid w:val="005B77D4"/>
    <w:rsid w:val="005C0DA0"/>
    <w:rsid w:val="005D1272"/>
    <w:rsid w:val="005D5A2A"/>
    <w:rsid w:val="006040CE"/>
    <w:rsid w:val="00612699"/>
    <w:rsid w:val="006262E5"/>
    <w:rsid w:val="0063404C"/>
    <w:rsid w:val="00684512"/>
    <w:rsid w:val="00694D54"/>
    <w:rsid w:val="006F3A3A"/>
    <w:rsid w:val="007112D4"/>
    <w:rsid w:val="0072183A"/>
    <w:rsid w:val="0075646A"/>
    <w:rsid w:val="007A0360"/>
    <w:rsid w:val="007E049D"/>
    <w:rsid w:val="008246CB"/>
    <w:rsid w:val="008610BC"/>
    <w:rsid w:val="00875036"/>
    <w:rsid w:val="00880763"/>
    <w:rsid w:val="00891094"/>
    <w:rsid w:val="008D3C20"/>
    <w:rsid w:val="008F619D"/>
    <w:rsid w:val="00917D20"/>
    <w:rsid w:val="009645CA"/>
    <w:rsid w:val="009A0756"/>
    <w:rsid w:val="009B702E"/>
    <w:rsid w:val="009D74F0"/>
    <w:rsid w:val="009E4F83"/>
    <w:rsid w:val="009E5F22"/>
    <w:rsid w:val="00A00C66"/>
    <w:rsid w:val="00A02565"/>
    <w:rsid w:val="00A06710"/>
    <w:rsid w:val="00AC2B7A"/>
    <w:rsid w:val="00AD3E5C"/>
    <w:rsid w:val="00AE19FC"/>
    <w:rsid w:val="00B45C95"/>
    <w:rsid w:val="00B70588"/>
    <w:rsid w:val="00BD20E0"/>
    <w:rsid w:val="00BD435B"/>
    <w:rsid w:val="00C05544"/>
    <w:rsid w:val="00C25BCA"/>
    <w:rsid w:val="00C96D2C"/>
    <w:rsid w:val="00CA7A80"/>
    <w:rsid w:val="00CF4D3D"/>
    <w:rsid w:val="00D07D8C"/>
    <w:rsid w:val="00D20135"/>
    <w:rsid w:val="00D25DA6"/>
    <w:rsid w:val="00D64E02"/>
    <w:rsid w:val="00D76408"/>
    <w:rsid w:val="00DA643B"/>
    <w:rsid w:val="00DD41CA"/>
    <w:rsid w:val="00E05DE0"/>
    <w:rsid w:val="00E21202"/>
    <w:rsid w:val="00E27458"/>
    <w:rsid w:val="00E509C2"/>
    <w:rsid w:val="00E71239"/>
    <w:rsid w:val="00EE1252"/>
    <w:rsid w:val="00EF3EE6"/>
    <w:rsid w:val="00F73556"/>
    <w:rsid w:val="00F760E9"/>
    <w:rsid w:val="00F84A01"/>
    <w:rsid w:val="00F854C3"/>
    <w:rsid w:val="00FD4353"/>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9AF0"/>
  <w15:chartTrackingRefBased/>
  <w15:docId w15:val="{93A52F2B-DBE1-41F0-AF40-7F0FC314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D8C"/>
    <w:rPr>
      <w:color w:val="0563C1"/>
      <w:u w:val="single"/>
    </w:rPr>
  </w:style>
  <w:style w:type="paragraph" w:styleId="PlainText">
    <w:name w:val="Plain Text"/>
    <w:basedOn w:val="Normal"/>
    <w:link w:val="PlainTextChar"/>
    <w:uiPriority w:val="99"/>
    <w:semiHidden/>
    <w:unhideWhenUsed/>
    <w:rsid w:val="00CA7A80"/>
    <w:rPr>
      <w:rFonts w:cstheme="minorBidi"/>
      <w:szCs w:val="21"/>
    </w:rPr>
  </w:style>
  <w:style w:type="character" w:customStyle="1" w:styleId="PlainTextChar">
    <w:name w:val="Plain Text Char"/>
    <w:basedOn w:val="DefaultParagraphFont"/>
    <w:link w:val="PlainText"/>
    <w:uiPriority w:val="99"/>
    <w:semiHidden/>
    <w:rsid w:val="00CA7A80"/>
    <w:rPr>
      <w:rFonts w:ascii="Calibri" w:hAnsi="Calibri"/>
      <w:szCs w:val="21"/>
    </w:rPr>
  </w:style>
  <w:style w:type="paragraph" w:customStyle="1" w:styleId="Default">
    <w:name w:val="Default"/>
    <w:rsid w:val="002218D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5BCA"/>
    <w:pPr>
      <w:ind w:left="720"/>
      <w:contextualSpacing/>
    </w:pPr>
  </w:style>
  <w:style w:type="character" w:styleId="Strong">
    <w:name w:val="Strong"/>
    <w:basedOn w:val="DefaultParagraphFont"/>
    <w:uiPriority w:val="22"/>
    <w:qFormat/>
    <w:rsid w:val="0075646A"/>
    <w:rPr>
      <w:b/>
      <w:bCs/>
    </w:rPr>
  </w:style>
  <w:style w:type="paragraph" w:styleId="CommentText">
    <w:name w:val="annotation text"/>
    <w:basedOn w:val="Normal"/>
    <w:link w:val="CommentTextChar"/>
    <w:uiPriority w:val="99"/>
    <w:semiHidden/>
    <w:unhideWhenUsed/>
    <w:rsid w:val="00505CDB"/>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05CD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05CDB"/>
    <w:rPr>
      <w:sz w:val="16"/>
      <w:szCs w:val="16"/>
    </w:rPr>
  </w:style>
  <w:style w:type="paragraph" w:styleId="BalloonText">
    <w:name w:val="Balloon Text"/>
    <w:basedOn w:val="Normal"/>
    <w:link w:val="BalloonTextChar"/>
    <w:uiPriority w:val="99"/>
    <w:semiHidden/>
    <w:unhideWhenUsed/>
    <w:rsid w:val="00505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DB"/>
    <w:rPr>
      <w:rFonts w:ascii="Segoe UI" w:hAnsi="Segoe UI" w:cs="Segoe UI"/>
      <w:sz w:val="18"/>
      <w:szCs w:val="18"/>
    </w:rPr>
  </w:style>
  <w:style w:type="character" w:styleId="FollowedHyperlink">
    <w:name w:val="FollowedHyperlink"/>
    <w:basedOn w:val="DefaultParagraphFont"/>
    <w:uiPriority w:val="99"/>
    <w:semiHidden/>
    <w:unhideWhenUsed/>
    <w:rsid w:val="00875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8866">
      <w:bodyDiv w:val="1"/>
      <w:marLeft w:val="0"/>
      <w:marRight w:val="0"/>
      <w:marTop w:val="0"/>
      <w:marBottom w:val="0"/>
      <w:divBdr>
        <w:top w:val="none" w:sz="0" w:space="0" w:color="auto"/>
        <w:left w:val="none" w:sz="0" w:space="0" w:color="auto"/>
        <w:bottom w:val="none" w:sz="0" w:space="0" w:color="auto"/>
        <w:right w:val="none" w:sz="0" w:space="0" w:color="auto"/>
      </w:divBdr>
    </w:div>
    <w:div w:id="1123966159">
      <w:bodyDiv w:val="1"/>
      <w:marLeft w:val="0"/>
      <w:marRight w:val="0"/>
      <w:marTop w:val="0"/>
      <w:marBottom w:val="0"/>
      <w:divBdr>
        <w:top w:val="none" w:sz="0" w:space="0" w:color="auto"/>
        <w:left w:val="none" w:sz="0" w:space="0" w:color="auto"/>
        <w:bottom w:val="none" w:sz="0" w:space="0" w:color="auto"/>
        <w:right w:val="none" w:sz="0" w:space="0" w:color="auto"/>
      </w:divBdr>
    </w:div>
    <w:div w:id="11986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ovendis.com/cov/covendi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necticut.covendi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27.formsite.com/covendiscustomercare/form22/form_login.html" TargetMode="External"/><Relationship Id="rId11" Type="http://schemas.openxmlformats.org/officeDocument/2006/relationships/hyperlink" Target="mailto:elizabeth.basso@ct.gov" TargetMode="External"/><Relationship Id="rId5" Type="http://schemas.openxmlformats.org/officeDocument/2006/relationships/hyperlink" Target="mailto:melanie.paolucci@covendis.com" TargetMode="External"/><Relationship Id="rId10" Type="http://schemas.openxmlformats.org/officeDocument/2006/relationships/hyperlink" Target="http://www.biznet.ct.gov/SCP_Documents/Results/18760/S.O.C.%20Participating%20Addendum.pdf" TargetMode="External"/><Relationship Id="rId4" Type="http://schemas.openxmlformats.org/officeDocument/2006/relationships/webSettings" Target="webSettings.xml"/><Relationship Id="rId9" Type="http://schemas.openxmlformats.org/officeDocument/2006/relationships/hyperlink" Target="http://www.biznet.ct.gov/SCP_Search/ContractDetail.aspx?ID=1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Elizabeth</dc:creator>
  <cp:keywords/>
  <dc:description/>
  <cp:lastModifiedBy>Basso, Elizabeth</cp:lastModifiedBy>
  <cp:revision>101</cp:revision>
  <dcterms:created xsi:type="dcterms:W3CDTF">2017-10-23T17:52:00Z</dcterms:created>
  <dcterms:modified xsi:type="dcterms:W3CDTF">2017-12-07T18:59:00Z</dcterms:modified>
</cp:coreProperties>
</file>