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A9093" w14:textId="77777777" w:rsidR="007D3BA8" w:rsidRDefault="003C2C24">
      <w:pPr>
        <w:spacing w:after="1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CA14FED" wp14:editId="53841F06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75360" cy="975360"/>
            <wp:effectExtent l="0" t="0" r="0" b="0"/>
            <wp:wrapSquare wrapText="bothSides"/>
            <wp:docPr id="2" name="Picture 2" descr="Westport Logo 2019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port Logo 2019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BA8">
        <w:rPr>
          <w:rFonts w:ascii="Arial Rounded MT Bold" w:hAnsi="Arial Rounded MT Bold"/>
          <w:sz w:val="32"/>
        </w:rPr>
        <w:t xml:space="preserve">WESTPORT, </w:t>
      </w:r>
      <w:smartTag w:uri="urn:schemas-microsoft-com:office:smarttags" w:element="State">
        <w:r w:rsidR="007D3BA8">
          <w:rPr>
            <w:rFonts w:ascii="Arial Rounded MT Bold" w:hAnsi="Arial Rounded MT Bold"/>
            <w:sz w:val="32"/>
          </w:rPr>
          <w:t>CONNECTICUT</w:t>
        </w:r>
      </w:smartTag>
    </w:p>
    <w:p w14:paraId="2E1924A8" w14:textId="77777777" w:rsidR="007D3BA8" w:rsidRDefault="007D3BA8">
      <w:r>
        <w:rPr>
          <w:rFonts w:ascii="Arial Rounded MT Bold" w:hAnsi="Arial Rounded MT Bold"/>
        </w:rPr>
        <w:t>OFFICE OF THE CONTROLLER</w:t>
      </w:r>
    </w:p>
    <w:p w14:paraId="159FFEED" w14:textId="77777777" w:rsidR="007D3BA8" w:rsidRDefault="007D3BA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TOWN HALL,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110 MYRTLE AVE.</w:t>
          </w:r>
        </w:smartTag>
      </w:smartTag>
    </w:p>
    <w:p w14:paraId="36037EEC" w14:textId="77777777" w:rsidR="007D3BA8" w:rsidRDefault="007D3BA8">
      <w:pPr>
        <w:rPr>
          <w:rFonts w:ascii="Arial" w:hAnsi="Arial"/>
          <w:sz w:val="3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WESTPORT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CONNECTICUT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06880</w:t>
          </w:r>
        </w:smartTag>
      </w:smartTag>
    </w:p>
    <w:p w14:paraId="3F28FFBF" w14:textId="77777777" w:rsidR="007D3BA8" w:rsidRDefault="007D3BA8">
      <w:pPr>
        <w:rPr>
          <w:rFonts w:ascii="Arial" w:hAnsi="Arial"/>
          <w:sz w:val="22"/>
        </w:rPr>
      </w:pPr>
      <w:r>
        <w:rPr>
          <w:rFonts w:ascii="Arial" w:hAnsi="Arial"/>
          <w:sz w:val="16"/>
        </w:rPr>
        <w:t>(203) 341-1080</w:t>
      </w:r>
    </w:p>
    <w:p w14:paraId="22E81E53" w14:textId="77777777" w:rsidR="007D3BA8" w:rsidRDefault="007D3BA8">
      <w:pPr>
        <w:rPr>
          <w:sz w:val="22"/>
        </w:rPr>
      </w:pPr>
    </w:p>
    <w:p w14:paraId="5BE31D5A" w14:textId="77777777" w:rsidR="007D3BA8" w:rsidRPr="00C55030" w:rsidRDefault="007D3BA8">
      <w:pPr>
        <w:rPr>
          <w:rFonts w:ascii="Georgia" w:hAnsi="Georgia"/>
          <w:sz w:val="22"/>
        </w:rPr>
      </w:pPr>
    </w:p>
    <w:p w14:paraId="32E9DE69" w14:textId="77777777" w:rsidR="007D3BA8" w:rsidRPr="00C55030" w:rsidRDefault="007D3BA8">
      <w:pPr>
        <w:pStyle w:val="Heading1"/>
        <w:rPr>
          <w:rFonts w:ascii="Georgia" w:hAnsi="Georgia"/>
        </w:rPr>
      </w:pPr>
      <w:smartTag w:uri="urn:schemas-microsoft-com:office:smarttags" w:element="place">
        <w:smartTag w:uri="urn:schemas-microsoft-com:office:smarttags" w:element="City">
          <w:r w:rsidRPr="00C55030">
            <w:rPr>
              <w:rFonts w:ascii="Georgia" w:hAnsi="Georgia"/>
            </w:rPr>
            <w:t>TOWN OF WESTPORT</w:t>
          </w:r>
        </w:smartTag>
        <w:r w:rsidRPr="00C55030">
          <w:rPr>
            <w:rFonts w:ascii="Georgia" w:hAnsi="Georgia"/>
          </w:rPr>
          <w:t xml:space="preserve">, </w:t>
        </w:r>
        <w:smartTag w:uri="urn:schemas-microsoft-com:office:smarttags" w:element="State">
          <w:r w:rsidRPr="00C55030">
            <w:rPr>
              <w:rFonts w:ascii="Georgia" w:hAnsi="Georgia"/>
            </w:rPr>
            <w:t>CONNECTICUT</w:t>
          </w:r>
        </w:smartTag>
      </w:smartTag>
    </w:p>
    <w:p w14:paraId="51063E61" w14:textId="77777777" w:rsidR="007D3BA8" w:rsidRPr="00C55030" w:rsidRDefault="007D3BA8">
      <w:pPr>
        <w:jc w:val="center"/>
        <w:rPr>
          <w:rFonts w:ascii="Georgia" w:hAnsi="Georgia"/>
          <w:b/>
          <w:sz w:val="24"/>
          <w:u w:val="single"/>
        </w:rPr>
      </w:pPr>
    </w:p>
    <w:p w14:paraId="77940014" w14:textId="77777777" w:rsidR="007D3BA8" w:rsidRPr="00C55030" w:rsidRDefault="007D3BA8">
      <w:pPr>
        <w:jc w:val="center"/>
        <w:rPr>
          <w:rFonts w:ascii="Georgia" w:hAnsi="Georgia"/>
          <w:b/>
          <w:sz w:val="24"/>
          <w:u w:val="single"/>
        </w:rPr>
      </w:pPr>
      <w:r w:rsidRPr="00C55030">
        <w:rPr>
          <w:rFonts w:ascii="Georgia" w:hAnsi="Georgia"/>
          <w:b/>
          <w:sz w:val="24"/>
          <w:u w:val="single"/>
        </w:rPr>
        <w:t>NOTICE TO BIDDERS</w:t>
      </w:r>
    </w:p>
    <w:p w14:paraId="03D3EE3D" w14:textId="77777777" w:rsidR="007D3BA8" w:rsidRPr="00C55030" w:rsidRDefault="007D3BA8">
      <w:pPr>
        <w:jc w:val="center"/>
        <w:rPr>
          <w:rFonts w:ascii="Georgia" w:hAnsi="Georgia"/>
          <w:b/>
          <w:sz w:val="24"/>
          <w:u w:val="single"/>
        </w:rPr>
      </w:pPr>
    </w:p>
    <w:p w14:paraId="74674E15" w14:textId="754E560C" w:rsidR="007D3BA8" w:rsidRPr="00C55030" w:rsidRDefault="007D3BA8">
      <w:pPr>
        <w:pStyle w:val="Heading1"/>
        <w:rPr>
          <w:rFonts w:ascii="Georgia" w:hAnsi="Georgia"/>
        </w:rPr>
      </w:pPr>
      <w:r w:rsidRPr="00C55030">
        <w:rPr>
          <w:rFonts w:ascii="Georgia" w:hAnsi="Georgia"/>
        </w:rPr>
        <w:t xml:space="preserve">BID </w:t>
      </w:r>
      <w:r w:rsidR="00F0216C" w:rsidRPr="00C55030">
        <w:rPr>
          <w:rFonts w:ascii="Georgia" w:hAnsi="Georgia"/>
        </w:rPr>
        <w:t>NUMBER: _</w:t>
      </w:r>
      <w:r w:rsidR="00A8347D" w:rsidRPr="00C55030">
        <w:rPr>
          <w:rFonts w:ascii="Georgia" w:hAnsi="Georgia"/>
        </w:rPr>
        <w:t>20</w:t>
      </w:r>
      <w:r w:rsidR="00263DDD" w:rsidRPr="00C55030">
        <w:rPr>
          <w:rFonts w:ascii="Georgia" w:hAnsi="Georgia"/>
        </w:rPr>
        <w:t>-</w:t>
      </w:r>
      <w:r w:rsidR="00A8347D" w:rsidRPr="00C55030">
        <w:rPr>
          <w:rFonts w:ascii="Georgia" w:hAnsi="Georgia"/>
        </w:rPr>
        <w:t>9</w:t>
      </w:r>
      <w:r w:rsidR="00F0216C">
        <w:rPr>
          <w:rFonts w:ascii="Georgia" w:hAnsi="Georgia"/>
        </w:rPr>
        <w:t>9</w:t>
      </w:r>
      <w:r w:rsidR="00A84547">
        <w:rPr>
          <w:rFonts w:ascii="Georgia" w:hAnsi="Georgia"/>
        </w:rPr>
        <w:t>7</w:t>
      </w:r>
      <w:r w:rsidRPr="00C55030">
        <w:rPr>
          <w:rFonts w:ascii="Georgia" w:hAnsi="Georgia"/>
        </w:rPr>
        <w:t>T</w:t>
      </w:r>
    </w:p>
    <w:p w14:paraId="3A2B771D" w14:textId="77777777" w:rsidR="00C55030" w:rsidRPr="00C55030" w:rsidRDefault="00C55030">
      <w:pPr>
        <w:rPr>
          <w:rFonts w:ascii="Georgia" w:hAnsi="Georgia"/>
          <w:sz w:val="22"/>
        </w:rPr>
      </w:pPr>
    </w:p>
    <w:p w14:paraId="30855433" w14:textId="77777777" w:rsidR="007D3BA8" w:rsidRPr="00C55030" w:rsidRDefault="007D3BA8">
      <w:pPr>
        <w:rPr>
          <w:rFonts w:ascii="Georgia" w:hAnsi="Georgia"/>
          <w:sz w:val="22"/>
        </w:rPr>
      </w:pPr>
    </w:p>
    <w:p w14:paraId="56BCB0D4" w14:textId="77777777" w:rsidR="00F0216C" w:rsidRDefault="007D3BA8" w:rsidP="009347AF">
      <w:pPr>
        <w:keepLines/>
        <w:tabs>
          <w:tab w:val="center" w:pos="5400"/>
        </w:tabs>
        <w:suppressAutoHyphens/>
        <w:jc w:val="both"/>
        <w:rPr>
          <w:rFonts w:ascii="Georgia" w:hAnsi="Georgia"/>
          <w:sz w:val="24"/>
          <w:szCs w:val="24"/>
        </w:rPr>
      </w:pPr>
      <w:r w:rsidRPr="00C55030">
        <w:rPr>
          <w:rFonts w:ascii="Georgia" w:hAnsi="Georgia"/>
          <w:sz w:val="24"/>
          <w:szCs w:val="24"/>
        </w:rPr>
        <w:t>Sealed bids for:</w:t>
      </w:r>
    </w:p>
    <w:p w14:paraId="05FBF901" w14:textId="0FAA2D0B" w:rsidR="0054626B" w:rsidRDefault="00F0216C" w:rsidP="00F0216C">
      <w:pPr>
        <w:keepLines/>
        <w:tabs>
          <w:tab w:val="center" w:pos="5400"/>
        </w:tabs>
        <w:suppressAutoHyphens/>
        <w:jc w:val="center"/>
        <w:rPr>
          <w:rFonts w:ascii="Georgia" w:hAnsi="Georgia"/>
          <w:b/>
          <w:snapToGrid w:val="0"/>
          <w:spacing w:val="-3"/>
          <w:sz w:val="24"/>
          <w:szCs w:val="24"/>
        </w:rPr>
      </w:pPr>
      <w:r>
        <w:rPr>
          <w:rFonts w:ascii="Georgia" w:hAnsi="Georgia"/>
          <w:b/>
          <w:snapToGrid w:val="0"/>
          <w:spacing w:val="-3"/>
          <w:sz w:val="24"/>
          <w:szCs w:val="24"/>
        </w:rPr>
        <w:t>Coleytown Middle School</w:t>
      </w:r>
    </w:p>
    <w:p w14:paraId="0E8EC80E" w14:textId="51285B3A" w:rsidR="00F0216C" w:rsidRDefault="00F0216C" w:rsidP="00F0216C">
      <w:pPr>
        <w:keepLines/>
        <w:tabs>
          <w:tab w:val="center" w:pos="5400"/>
        </w:tabs>
        <w:suppressAutoHyphens/>
        <w:jc w:val="center"/>
        <w:rPr>
          <w:rFonts w:ascii="Georgia" w:hAnsi="Georgia"/>
          <w:b/>
          <w:snapToGrid w:val="0"/>
          <w:spacing w:val="-3"/>
          <w:sz w:val="24"/>
          <w:szCs w:val="24"/>
        </w:rPr>
      </w:pPr>
      <w:r>
        <w:rPr>
          <w:rFonts w:ascii="Georgia" w:hAnsi="Georgia"/>
          <w:b/>
          <w:snapToGrid w:val="0"/>
          <w:spacing w:val="-3"/>
          <w:sz w:val="24"/>
          <w:szCs w:val="24"/>
        </w:rPr>
        <w:t>255 North Avenue</w:t>
      </w:r>
    </w:p>
    <w:p w14:paraId="1440B03E" w14:textId="4FB994D4" w:rsidR="00F0216C" w:rsidRDefault="00F0216C" w:rsidP="00F0216C">
      <w:pPr>
        <w:keepLines/>
        <w:tabs>
          <w:tab w:val="center" w:pos="5400"/>
        </w:tabs>
        <w:suppressAutoHyphens/>
        <w:jc w:val="center"/>
        <w:rPr>
          <w:rFonts w:ascii="Georgia" w:hAnsi="Georgia"/>
          <w:b/>
          <w:snapToGrid w:val="0"/>
          <w:spacing w:val="-3"/>
          <w:sz w:val="24"/>
          <w:szCs w:val="24"/>
        </w:rPr>
      </w:pPr>
      <w:r>
        <w:rPr>
          <w:rFonts w:ascii="Georgia" w:hAnsi="Georgia"/>
          <w:b/>
          <w:snapToGrid w:val="0"/>
          <w:spacing w:val="-3"/>
          <w:sz w:val="24"/>
          <w:szCs w:val="24"/>
        </w:rPr>
        <w:t>Westport, Connecticut</w:t>
      </w:r>
    </w:p>
    <w:p w14:paraId="1D8F6C13" w14:textId="2231CD53" w:rsidR="00F0216C" w:rsidRDefault="00F0216C" w:rsidP="00F0216C">
      <w:pPr>
        <w:keepLines/>
        <w:tabs>
          <w:tab w:val="center" w:pos="5400"/>
        </w:tabs>
        <w:suppressAutoHyphens/>
        <w:jc w:val="center"/>
        <w:rPr>
          <w:rFonts w:ascii="Georgia" w:hAnsi="Georgia"/>
          <w:b/>
          <w:snapToGrid w:val="0"/>
          <w:spacing w:val="-3"/>
          <w:sz w:val="24"/>
          <w:szCs w:val="24"/>
        </w:rPr>
      </w:pPr>
    </w:p>
    <w:p w14:paraId="3D581854" w14:textId="480083FB" w:rsidR="00F0216C" w:rsidRDefault="00A84547" w:rsidP="00F0216C">
      <w:pPr>
        <w:keepLines/>
        <w:tabs>
          <w:tab w:val="center" w:pos="5400"/>
        </w:tabs>
        <w:suppressAutoHyphens/>
        <w:jc w:val="center"/>
        <w:rPr>
          <w:rFonts w:ascii="Georgia" w:hAnsi="Georgia"/>
          <w:b/>
          <w:snapToGrid w:val="0"/>
          <w:spacing w:val="-3"/>
          <w:sz w:val="24"/>
          <w:szCs w:val="24"/>
        </w:rPr>
      </w:pPr>
      <w:r>
        <w:rPr>
          <w:rFonts w:ascii="Georgia" w:hAnsi="Georgia"/>
          <w:b/>
          <w:snapToGrid w:val="0"/>
          <w:spacing w:val="-3"/>
          <w:sz w:val="24"/>
          <w:szCs w:val="24"/>
        </w:rPr>
        <w:t>IT Work</w:t>
      </w:r>
    </w:p>
    <w:p w14:paraId="58321A58" w14:textId="77777777" w:rsidR="00C55030" w:rsidRPr="00C55030" w:rsidRDefault="00C55030" w:rsidP="00C55030">
      <w:pPr>
        <w:jc w:val="both"/>
        <w:rPr>
          <w:rFonts w:ascii="Georgia" w:hAnsi="Georgia"/>
          <w:sz w:val="24"/>
          <w:szCs w:val="24"/>
        </w:rPr>
      </w:pPr>
    </w:p>
    <w:p w14:paraId="15298E18" w14:textId="77777777" w:rsidR="009347AF" w:rsidRDefault="007D3BA8" w:rsidP="009347AF">
      <w:pPr>
        <w:jc w:val="center"/>
        <w:rPr>
          <w:rFonts w:ascii="Georgia" w:hAnsi="Georgia"/>
          <w:sz w:val="24"/>
          <w:szCs w:val="24"/>
        </w:rPr>
      </w:pPr>
      <w:r w:rsidRPr="00C55030">
        <w:rPr>
          <w:rFonts w:ascii="Georgia" w:hAnsi="Georgia"/>
          <w:sz w:val="24"/>
          <w:szCs w:val="24"/>
        </w:rPr>
        <w:t>will be received by the Town of Westport until</w:t>
      </w:r>
    </w:p>
    <w:p w14:paraId="763CE650" w14:textId="77777777" w:rsidR="009347AF" w:rsidRDefault="009347AF" w:rsidP="009347AF">
      <w:pPr>
        <w:jc w:val="center"/>
        <w:rPr>
          <w:rFonts w:ascii="Georgia" w:hAnsi="Georgia"/>
          <w:sz w:val="24"/>
          <w:szCs w:val="24"/>
        </w:rPr>
      </w:pPr>
    </w:p>
    <w:p w14:paraId="0D0FD032" w14:textId="063237D6" w:rsidR="009347AF" w:rsidRDefault="00065C27" w:rsidP="00B36263">
      <w:pPr>
        <w:jc w:val="center"/>
        <w:rPr>
          <w:rFonts w:ascii="Georgia" w:hAnsi="Georgia"/>
          <w:sz w:val="24"/>
          <w:szCs w:val="24"/>
        </w:rPr>
      </w:pPr>
      <w:r w:rsidRPr="00065C27">
        <w:rPr>
          <w:rFonts w:ascii="Georgia" w:hAnsi="Georgia"/>
          <w:b/>
          <w:sz w:val="24"/>
          <w:szCs w:val="24"/>
          <w:u w:val="single"/>
        </w:rPr>
        <w:t>2</w:t>
      </w:r>
      <w:r w:rsidR="007D3BA8" w:rsidRPr="00065C27">
        <w:rPr>
          <w:rFonts w:ascii="Georgia" w:hAnsi="Georgia"/>
          <w:b/>
          <w:sz w:val="24"/>
          <w:szCs w:val="24"/>
          <w:u w:val="single"/>
        </w:rPr>
        <w:t>:</w:t>
      </w:r>
      <w:r w:rsidRPr="00065C27">
        <w:rPr>
          <w:rFonts w:ascii="Georgia" w:hAnsi="Georgia"/>
          <w:b/>
          <w:sz w:val="24"/>
          <w:szCs w:val="24"/>
          <w:u w:val="single"/>
        </w:rPr>
        <w:t>00</w:t>
      </w:r>
      <w:r w:rsidR="007D3BA8" w:rsidRPr="00065C27"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065C27">
        <w:rPr>
          <w:rFonts w:ascii="Georgia" w:hAnsi="Georgia"/>
          <w:b/>
          <w:sz w:val="24"/>
          <w:szCs w:val="24"/>
          <w:u w:val="single"/>
        </w:rPr>
        <w:t>PM FRIDAY MAY 1</w:t>
      </w:r>
      <w:r w:rsidR="00A8347D" w:rsidRPr="00065C27">
        <w:rPr>
          <w:rFonts w:ascii="Georgia" w:hAnsi="Georgia"/>
          <w:b/>
          <w:sz w:val="24"/>
          <w:szCs w:val="24"/>
          <w:u w:val="single"/>
        </w:rPr>
        <w:t>,</w:t>
      </w:r>
      <w:r w:rsidR="007D3BA8" w:rsidRPr="00065C27">
        <w:rPr>
          <w:rFonts w:ascii="Georgia" w:hAnsi="Georgia"/>
          <w:b/>
          <w:sz w:val="24"/>
          <w:szCs w:val="24"/>
          <w:u w:val="single"/>
        </w:rPr>
        <w:t xml:space="preserve"> 20</w:t>
      </w:r>
      <w:r w:rsidR="00FE0717" w:rsidRPr="00065C27">
        <w:rPr>
          <w:rFonts w:ascii="Georgia" w:hAnsi="Georgia"/>
          <w:b/>
          <w:sz w:val="24"/>
          <w:szCs w:val="24"/>
          <w:u w:val="single"/>
        </w:rPr>
        <w:t>20</w:t>
      </w:r>
      <w:bookmarkStart w:id="0" w:name="_GoBack"/>
      <w:bookmarkEnd w:id="0"/>
    </w:p>
    <w:p w14:paraId="111FC6B5" w14:textId="44F82F0A" w:rsidR="007D3BA8" w:rsidRPr="00C55030" w:rsidRDefault="0087575F" w:rsidP="00B36263">
      <w:pPr>
        <w:jc w:val="center"/>
        <w:rPr>
          <w:rFonts w:ascii="Georgia" w:hAnsi="Georgia"/>
          <w:sz w:val="24"/>
          <w:szCs w:val="24"/>
        </w:rPr>
      </w:pPr>
      <w:r w:rsidRPr="00C55030">
        <w:rPr>
          <w:rFonts w:ascii="Georgia" w:hAnsi="Georgia"/>
          <w:sz w:val="24"/>
          <w:szCs w:val="24"/>
        </w:rPr>
        <w:t>At</w:t>
      </w:r>
    </w:p>
    <w:p w14:paraId="039DDEFF" w14:textId="77627AC1" w:rsidR="009347AF" w:rsidRPr="00065C27" w:rsidRDefault="007D3BA8" w:rsidP="00065C27">
      <w:pPr>
        <w:jc w:val="center"/>
        <w:rPr>
          <w:rFonts w:ascii="Georgia" w:hAnsi="Georgia"/>
          <w:sz w:val="24"/>
          <w:szCs w:val="24"/>
        </w:rPr>
      </w:pPr>
      <w:r w:rsidRPr="00C55030">
        <w:rPr>
          <w:rFonts w:ascii="Georgia" w:hAnsi="Georgia"/>
          <w:sz w:val="24"/>
          <w:szCs w:val="24"/>
        </w:rPr>
        <w:t>Westport Town Hall</w:t>
      </w:r>
    </w:p>
    <w:p w14:paraId="5A80932F" w14:textId="77777777" w:rsidR="009347AF" w:rsidRDefault="007D3BA8" w:rsidP="009347AF">
      <w:pPr>
        <w:jc w:val="center"/>
        <w:rPr>
          <w:rFonts w:ascii="Georgia" w:hAnsi="Georgia"/>
          <w:sz w:val="24"/>
          <w:szCs w:val="24"/>
        </w:rPr>
      </w:pPr>
      <w:r w:rsidRPr="00C55030">
        <w:rPr>
          <w:rFonts w:ascii="Georgia" w:hAnsi="Georgia"/>
          <w:sz w:val="24"/>
          <w:szCs w:val="24"/>
        </w:rPr>
        <w:t>110 Myrtle Avenue</w:t>
      </w:r>
    </w:p>
    <w:p w14:paraId="119B54E8" w14:textId="6524297F" w:rsidR="007D3BA8" w:rsidRDefault="007D3BA8" w:rsidP="009347AF">
      <w:pPr>
        <w:jc w:val="center"/>
        <w:rPr>
          <w:rFonts w:ascii="Georgia" w:hAnsi="Georgia"/>
          <w:sz w:val="24"/>
          <w:szCs w:val="24"/>
        </w:rPr>
      </w:pPr>
      <w:r w:rsidRPr="00C55030">
        <w:rPr>
          <w:rFonts w:ascii="Georgia" w:hAnsi="Georgia"/>
          <w:sz w:val="24"/>
          <w:szCs w:val="24"/>
        </w:rPr>
        <w:t>Westport, CT 06880</w:t>
      </w:r>
    </w:p>
    <w:p w14:paraId="3758E6F9" w14:textId="77777777" w:rsidR="00065C27" w:rsidRDefault="00065C27" w:rsidP="009347AF">
      <w:pPr>
        <w:jc w:val="center"/>
        <w:rPr>
          <w:rFonts w:ascii="Georgia" w:hAnsi="Georgia"/>
          <w:sz w:val="24"/>
          <w:szCs w:val="24"/>
        </w:rPr>
      </w:pPr>
    </w:p>
    <w:p w14:paraId="39B9AA7C" w14:textId="77777777" w:rsidR="00B36263" w:rsidRDefault="00065C27" w:rsidP="009347AF">
      <w:pPr>
        <w:jc w:val="center"/>
        <w:rPr>
          <w:rFonts w:ascii="Georgia" w:hAnsi="Georgia"/>
          <w:sz w:val="24"/>
          <w:szCs w:val="24"/>
        </w:rPr>
      </w:pPr>
      <w:r w:rsidRPr="00065C27">
        <w:rPr>
          <w:rFonts w:ascii="Georgia" w:hAnsi="Georgia"/>
          <w:sz w:val="24"/>
          <w:szCs w:val="24"/>
          <w:u w:val="single"/>
        </w:rPr>
        <w:t>DO TO THE CURRENT CLOSURE OF TOWN HALL TO THE PUBLIC ALL BIDS MUST BE SENT VIA MAIL OR UPS OR FED-EX</w:t>
      </w:r>
      <w:r>
        <w:rPr>
          <w:rFonts w:ascii="Georgia" w:hAnsi="Georgia"/>
          <w:sz w:val="24"/>
          <w:szCs w:val="24"/>
        </w:rPr>
        <w:t>.</w:t>
      </w:r>
    </w:p>
    <w:p w14:paraId="2A29AAE1" w14:textId="4138C3BB" w:rsidR="00065C27" w:rsidRPr="00065C27" w:rsidRDefault="00065C27" w:rsidP="009347AF">
      <w:pPr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Please mark the outside </w:t>
      </w:r>
      <w:r w:rsidRPr="00065C27">
        <w:rPr>
          <w:rFonts w:ascii="Georgia" w:hAnsi="Georgia"/>
          <w:sz w:val="24"/>
          <w:szCs w:val="24"/>
          <w:u w:val="single"/>
        </w:rPr>
        <w:t>packaging of your bid with the BID # 20-997T</w:t>
      </w:r>
    </w:p>
    <w:p w14:paraId="6B53D620" w14:textId="77777777" w:rsidR="00065C27" w:rsidRPr="00065C27" w:rsidRDefault="00065C27" w:rsidP="009347AF">
      <w:pPr>
        <w:jc w:val="center"/>
        <w:rPr>
          <w:rFonts w:ascii="Georgia" w:hAnsi="Georgia"/>
          <w:sz w:val="24"/>
          <w:szCs w:val="24"/>
          <w:u w:val="single"/>
        </w:rPr>
      </w:pPr>
      <w:r w:rsidRPr="00065C27">
        <w:rPr>
          <w:rFonts w:ascii="Georgia" w:hAnsi="Georgia"/>
          <w:sz w:val="24"/>
          <w:szCs w:val="24"/>
          <w:u w:val="single"/>
        </w:rPr>
        <w:t>Bids will be opened on Monday May 4, 2020.</w:t>
      </w:r>
    </w:p>
    <w:p w14:paraId="5E024379" w14:textId="6051E7DC" w:rsidR="00065C27" w:rsidRPr="00065C27" w:rsidRDefault="00065C27" w:rsidP="009347AF">
      <w:pPr>
        <w:jc w:val="center"/>
        <w:rPr>
          <w:rFonts w:ascii="Georgia" w:hAnsi="Georgia"/>
          <w:sz w:val="24"/>
          <w:szCs w:val="24"/>
          <w:u w:val="single"/>
        </w:rPr>
      </w:pPr>
      <w:r w:rsidRPr="00065C27">
        <w:rPr>
          <w:rFonts w:ascii="Georgia" w:hAnsi="Georgia"/>
          <w:sz w:val="24"/>
          <w:szCs w:val="24"/>
          <w:u w:val="single"/>
        </w:rPr>
        <w:t xml:space="preserve">We will work out a method for the bid opening </w:t>
      </w:r>
      <w:r w:rsidR="00B36263" w:rsidRPr="00065C27">
        <w:rPr>
          <w:rFonts w:ascii="Georgia" w:hAnsi="Georgia"/>
          <w:sz w:val="24"/>
          <w:szCs w:val="24"/>
          <w:u w:val="single"/>
        </w:rPr>
        <w:t>either via Zoom conferencing or via telephone</w:t>
      </w:r>
      <w:r w:rsidRPr="00065C27">
        <w:rPr>
          <w:rFonts w:ascii="Georgia" w:hAnsi="Georgia"/>
          <w:sz w:val="24"/>
          <w:szCs w:val="24"/>
          <w:u w:val="single"/>
        </w:rPr>
        <w:t xml:space="preserve"> conferencing. Bid results will also be sent out via email to each respondent. </w:t>
      </w:r>
    </w:p>
    <w:p w14:paraId="0F15122A" w14:textId="77777777" w:rsidR="007D3BA8" w:rsidRDefault="007D3BA8" w:rsidP="00C55030">
      <w:pPr>
        <w:jc w:val="both"/>
        <w:rPr>
          <w:rFonts w:ascii="Georgia" w:hAnsi="Georgia"/>
          <w:sz w:val="24"/>
          <w:szCs w:val="24"/>
        </w:rPr>
      </w:pPr>
    </w:p>
    <w:p w14:paraId="17281F81" w14:textId="77777777" w:rsidR="00C55030" w:rsidRDefault="007D3BA8" w:rsidP="00C55030">
      <w:pPr>
        <w:tabs>
          <w:tab w:val="left" w:pos="0"/>
          <w:tab w:val="left" w:pos="570"/>
          <w:tab w:val="left" w:pos="5760"/>
        </w:tabs>
        <w:suppressAutoHyphens/>
        <w:jc w:val="both"/>
        <w:rPr>
          <w:rFonts w:ascii="Georgia" w:hAnsi="Georgia" w:cs="Arial"/>
          <w:spacing w:val="-3"/>
          <w:sz w:val="24"/>
          <w:szCs w:val="24"/>
        </w:rPr>
      </w:pPr>
      <w:r w:rsidRPr="00C55030">
        <w:rPr>
          <w:rFonts w:ascii="Georgia" w:hAnsi="Georgia"/>
          <w:sz w:val="24"/>
          <w:szCs w:val="24"/>
        </w:rPr>
        <w:t>No bids will be received after said hour.</w:t>
      </w:r>
      <w:r w:rsidR="002F0AE1" w:rsidRPr="00C55030">
        <w:rPr>
          <w:rFonts w:ascii="Georgia" w:hAnsi="Georgia"/>
          <w:sz w:val="24"/>
          <w:szCs w:val="24"/>
        </w:rPr>
        <w:t xml:space="preserve"> </w:t>
      </w:r>
      <w:r w:rsidR="002F0AE1" w:rsidRPr="00C55030">
        <w:rPr>
          <w:rFonts w:ascii="Georgia" w:hAnsi="Georgia" w:cs="Arial"/>
          <w:spacing w:val="-3"/>
          <w:sz w:val="24"/>
          <w:szCs w:val="24"/>
        </w:rPr>
        <w:t>Copies of the bid documents may be obtained by downloading the information from the Town’s website:</w:t>
      </w:r>
    </w:p>
    <w:p w14:paraId="794D6303" w14:textId="77777777" w:rsidR="00C55030" w:rsidRDefault="00C55030" w:rsidP="00C55030">
      <w:pPr>
        <w:tabs>
          <w:tab w:val="left" w:pos="0"/>
          <w:tab w:val="left" w:pos="570"/>
          <w:tab w:val="left" w:pos="5760"/>
        </w:tabs>
        <w:suppressAutoHyphens/>
        <w:jc w:val="both"/>
        <w:rPr>
          <w:rFonts w:ascii="Georgia" w:hAnsi="Georgia" w:cs="Arial"/>
          <w:spacing w:val="-3"/>
          <w:sz w:val="24"/>
          <w:szCs w:val="24"/>
        </w:rPr>
      </w:pPr>
    </w:p>
    <w:p w14:paraId="56796C1D" w14:textId="228BB825" w:rsidR="007D3BA8" w:rsidRPr="00065C27" w:rsidRDefault="0087575F" w:rsidP="00065C27">
      <w:pPr>
        <w:tabs>
          <w:tab w:val="left" w:pos="0"/>
          <w:tab w:val="left" w:pos="570"/>
          <w:tab w:val="left" w:pos="5760"/>
        </w:tabs>
        <w:suppressAutoHyphens/>
        <w:jc w:val="center"/>
        <w:rPr>
          <w:rFonts w:ascii="Georgia" w:hAnsi="Georgia" w:cs="Arial"/>
          <w:spacing w:val="-3"/>
          <w:sz w:val="24"/>
          <w:szCs w:val="24"/>
        </w:rPr>
      </w:pPr>
      <w:hyperlink r:id="rId6" w:history="1">
        <w:r w:rsidR="002F0AE1" w:rsidRPr="00C55030">
          <w:rPr>
            <w:rStyle w:val="Hyperlink"/>
            <w:rFonts w:ascii="Georgia" w:hAnsi="Georgia" w:cs="Arial"/>
            <w:spacing w:val="-3"/>
            <w:sz w:val="24"/>
            <w:szCs w:val="24"/>
          </w:rPr>
          <w:t>www.westportct.gov/bids</w:t>
        </w:r>
      </w:hyperlink>
    </w:p>
    <w:p w14:paraId="0B357E1D" w14:textId="77777777" w:rsidR="007D3BA8" w:rsidRPr="00C55030" w:rsidRDefault="007D3BA8" w:rsidP="00C55030">
      <w:pPr>
        <w:jc w:val="both"/>
        <w:rPr>
          <w:rFonts w:ascii="Georgia" w:hAnsi="Georgia"/>
          <w:sz w:val="24"/>
          <w:szCs w:val="24"/>
        </w:rPr>
      </w:pPr>
    </w:p>
    <w:p w14:paraId="1E33CF64" w14:textId="77777777" w:rsidR="007D3BA8" w:rsidRPr="00C55030" w:rsidRDefault="007D3BA8" w:rsidP="00C55030">
      <w:pPr>
        <w:pStyle w:val="Heading2"/>
        <w:jc w:val="both"/>
        <w:rPr>
          <w:rFonts w:ascii="Georgia" w:hAnsi="Georgia"/>
          <w:szCs w:val="24"/>
        </w:rPr>
      </w:pPr>
      <w:r w:rsidRPr="00C55030">
        <w:rPr>
          <w:rFonts w:ascii="Georgia" w:hAnsi="Georgia"/>
          <w:szCs w:val="24"/>
        </w:rPr>
        <w:t>The Town of Westport reserve</w:t>
      </w:r>
      <w:r w:rsidR="009347AF">
        <w:rPr>
          <w:rFonts w:ascii="Georgia" w:hAnsi="Georgia"/>
          <w:szCs w:val="24"/>
        </w:rPr>
        <w:t>s</w:t>
      </w:r>
      <w:r w:rsidRPr="00C55030">
        <w:rPr>
          <w:rFonts w:ascii="Georgia" w:hAnsi="Georgia"/>
          <w:szCs w:val="24"/>
        </w:rPr>
        <w:t xml:space="preserve"> the right to waive any defects and informalit</w:t>
      </w:r>
      <w:r w:rsidR="009347AF">
        <w:rPr>
          <w:rFonts w:ascii="Georgia" w:hAnsi="Georgia"/>
          <w:szCs w:val="24"/>
        </w:rPr>
        <w:t>ies</w:t>
      </w:r>
      <w:r w:rsidRPr="00C55030">
        <w:rPr>
          <w:rFonts w:ascii="Georgia" w:hAnsi="Georgia"/>
          <w:szCs w:val="24"/>
        </w:rPr>
        <w:t xml:space="preserve"> in the bidding or in any bid, to reject any or all bids for any reason whatsoever</w:t>
      </w:r>
      <w:r w:rsidR="009347AF">
        <w:rPr>
          <w:rFonts w:ascii="Georgia" w:hAnsi="Georgia"/>
          <w:szCs w:val="24"/>
        </w:rPr>
        <w:t>,</w:t>
      </w:r>
      <w:r w:rsidRPr="00C55030">
        <w:rPr>
          <w:rFonts w:ascii="Georgia" w:hAnsi="Georgia"/>
          <w:szCs w:val="24"/>
        </w:rPr>
        <w:t xml:space="preserve"> and to accept that bid deemed to be in the best interest of the Town of Westport.</w:t>
      </w:r>
    </w:p>
    <w:p w14:paraId="44A7F34A" w14:textId="77777777" w:rsidR="00C55030" w:rsidRPr="00C55030" w:rsidRDefault="00C55030" w:rsidP="00C55030">
      <w:pPr>
        <w:rPr>
          <w:rFonts w:ascii="Georgia" w:hAnsi="Georgia"/>
          <w:sz w:val="24"/>
          <w:szCs w:val="24"/>
        </w:rPr>
      </w:pPr>
    </w:p>
    <w:p w14:paraId="324CB690" w14:textId="77777777" w:rsidR="007D3BA8" w:rsidRPr="00C55030" w:rsidRDefault="002F0AE1" w:rsidP="009347AF">
      <w:pPr>
        <w:ind w:left="4320" w:firstLine="720"/>
        <w:rPr>
          <w:rFonts w:ascii="Georgia" w:hAnsi="Georgia"/>
          <w:sz w:val="24"/>
          <w:szCs w:val="24"/>
        </w:rPr>
      </w:pPr>
      <w:r w:rsidRPr="00C55030">
        <w:rPr>
          <w:rFonts w:ascii="Georgia" w:hAnsi="Georgia"/>
          <w:sz w:val="24"/>
          <w:szCs w:val="24"/>
        </w:rPr>
        <w:t>Gary Conrad</w:t>
      </w:r>
    </w:p>
    <w:p w14:paraId="4404864F" w14:textId="77777777" w:rsidR="0054626B" w:rsidRPr="00C55030" w:rsidRDefault="0054626B" w:rsidP="009347AF">
      <w:pPr>
        <w:ind w:left="4320" w:firstLine="720"/>
        <w:rPr>
          <w:rFonts w:ascii="Georgia" w:hAnsi="Georgia"/>
          <w:sz w:val="24"/>
          <w:szCs w:val="24"/>
        </w:rPr>
      </w:pPr>
      <w:r w:rsidRPr="00C55030">
        <w:rPr>
          <w:rFonts w:ascii="Georgia" w:hAnsi="Georgia"/>
          <w:sz w:val="24"/>
          <w:szCs w:val="24"/>
        </w:rPr>
        <w:t>Finance Director</w:t>
      </w:r>
    </w:p>
    <w:sectPr w:rsidR="0054626B" w:rsidRPr="00C55030">
      <w:pgSz w:w="12240" w:h="15840"/>
      <w:pgMar w:top="1440" w:right="18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DD"/>
    <w:rsid w:val="00023FDB"/>
    <w:rsid w:val="0004672D"/>
    <w:rsid w:val="00065C27"/>
    <w:rsid w:val="000748B3"/>
    <w:rsid w:val="000A7F53"/>
    <w:rsid w:val="000F06FD"/>
    <w:rsid w:val="001559E7"/>
    <w:rsid w:val="001738C9"/>
    <w:rsid w:val="00263DDD"/>
    <w:rsid w:val="002804ED"/>
    <w:rsid w:val="002E746A"/>
    <w:rsid w:val="002F0AE1"/>
    <w:rsid w:val="002F5008"/>
    <w:rsid w:val="003C2C24"/>
    <w:rsid w:val="003D1128"/>
    <w:rsid w:val="00422EC8"/>
    <w:rsid w:val="00453D2B"/>
    <w:rsid w:val="004C20BB"/>
    <w:rsid w:val="004D30EE"/>
    <w:rsid w:val="00530074"/>
    <w:rsid w:val="0054626B"/>
    <w:rsid w:val="005842D3"/>
    <w:rsid w:val="005E5588"/>
    <w:rsid w:val="005E5DAC"/>
    <w:rsid w:val="0063551B"/>
    <w:rsid w:val="007D3BA8"/>
    <w:rsid w:val="007E1E65"/>
    <w:rsid w:val="0083747F"/>
    <w:rsid w:val="00874B3F"/>
    <w:rsid w:val="0087575F"/>
    <w:rsid w:val="00920FFC"/>
    <w:rsid w:val="009347AF"/>
    <w:rsid w:val="00A60DA6"/>
    <w:rsid w:val="00A81E5F"/>
    <w:rsid w:val="00A8347D"/>
    <w:rsid w:val="00A83A9D"/>
    <w:rsid w:val="00A84547"/>
    <w:rsid w:val="00AA0B60"/>
    <w:rsid w:val="00AA3A88"/>
    <w:rsid w:val="00AA55B1"/>
    <w:rsid w:val="00AD3943"/>
    <w:rsid w:val="00B36263"/>
    <w:rsid w:val="00B37772"/>
    <w:rsid w:val="00B623A2"/>
    <w:rsid w:val="00B643E2"/>
    <w:rsid w:val="00BE224B"/>
    <w:rsid w:val="00C15221"/>
    <w:rsid w:val="00C55030"/>
    <w:rsid w:val="00C96279"/>
    <w:rsid w:val="00CC794C"/>
    <w:rsid w:val="00CD6172"/>
    <w:rsid w:val="00D27855"/>
    <w:rsid w:val="00D54DE6"/>
    <w:rsid w:val="00D647E5"/>
    <w:rsid w:val="00E534B4"/>
    <w:rsid w:val="00F0216C"/>
    <w:rsid w:val="00F20807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7CFACA1"/>
  <w15:chartTrackingRefBased/>
  <w15:docId w15:val="{54D316AC-9767-40B7-8A15-6230C9CF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3D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0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stportct.gov/bi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NoticeToB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FD09-3D45-4BC4-942B-9DF5EB2E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NoticeToBid</Template>
  <TotalTime>9</TotalTime>
  <Pages>1</Pages>
  <Words>214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BIDDERS</vt:lpstr>
    </vt:vector>
  </TitlesOfParts>
  <Company>Town of Westport</Company>
  <LinksUpToDate>false</LinksUpToDate>
  <CharactersWithSpaces>1292</CharactersWithSpaces>
  <SharedDoc>false</SharedDoc>
  <HLinks>
    <vt:vector size="6" baseType="variant"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http://www.westportct.gov/bids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BIDDERS</dc:title>
  <dc:subject/>
  <dc:creator>bryan h. thompson</dc:creator>
  <cp:keywords>KSW 07-26-2019</cp:keywords>
  <cp:lastModifiedBy>Kotchko, Richard</cp:lastModifiedBy>
  <cp:revision>5</cp:revision>
  <cp:lastPrinted>2013-07-29T13:14:00Z</cp:lastPrinted>
  <dcterms:created xsi:type="dcterms:W3CDTF">2020-04-02T19:23:00Z</dcterms:created>
  <dcterms:modified xsi:type="dcterms:W3CDTF">2020-04-16T14:09:00Z</dcterms:modified>
</cp:coreProperties>
</file>