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4" w:rsidRPr="00A01C6C" w:rsidRDefault="003A48C4" w:rsidP="003A4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6C">
        <w:rPr>
          <w:rFonts w:ascii="Times New Roman" w:hAnsi="Times New Roman" w:cs="Times New Roman"/>
          <w:b/>
          <w:sz w:val="24"/>
          <w:szCs w:val="24"/>
          <w:u w:val="single"/>
        </w:rPr>
        <w:t>TOWN OF WESTPORT, CT</w:t>
      </w:r>
    </w:p>
    <w:p w:rsidR="003A48C4" w:rsidRPr="00A01C6C" w:rsidRDefault="003A48C4" w:rsidP="003A4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BID 20-995T</w:t>
      </w:r>
    </w:p>
    <w:p w:rsidR="003A48C4" w:rsidRPr="00A01C6C" w:rsidRDefault="003A48C4" w:rsidP="003A4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6C">
        <w:rPr>
          <w:rFonts w:ascii="Times New Roman" w:hAnsi="Times New Roman" w:cs="Times New Roman"/>
          <w:b/>
          <w:sz w:val="24"/>
          <w:szCs w:val="24"/>
          <w:u w:val="single"/>
        </w:rPr>
        <w:t>REDISTRIBUTION OF SAND ON TOWN BEACHES</w:t>
      </w:r>
      <w:r w:rsidRPr="00A01C6C">
        <w:rPr>
          <w:rFonts w:ascii="Times New Roman" w:hAnsi="Times New Roman" w:cs="Times New Roman"/>
          <w:sz w:val="24"/>
          <w:szCs w:val="24"/>
        </w:rPr>
        <w:t>.</w:t>
      </w:r>
    </w:p>
    <w:p w:rsidR="003A48C4" w:rsidRDefault="003A48C4" w:rsidP="003A4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C6C">
        <w:rPr>
          <w:rFonts w:ascii="Times New Roman" w:hAnsi="Times New Roman" w:cs="Times New Roman"/>
          <w:sz w:val="24"/>
          <w:szCs w:val="24"/>
        </w:rPr>
        <w:t xml:space="preserve">Sealed bids for </w:t>
      </w:r>
      <w:r w:rsidRPr="00A01C6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01C6C">
        <w:rPr>
          <w:rFonts w:ascii="Times New Roman" w:hAnsi="Times New Roman" w:cs="Times New Roman"/>
          <w:b/>
          <w:bCs/>
          <w:sz w:val="24"/>
          <w:szCs w:val="24"/>
        </w:rPr>
        <w:t xml:space="preserve">REDISTRIBUTION OF SAND ON TOWN BEACHES </w:t>
      </w:r>
      <w:r w:rsidRPr="00A01C6C">
        <w:rPr>
          <w:rFonts w:ascii="Times New Roman" w:hAnsi="Times New Roman" w:cs="Times New Roman"/>
          <w:sz w:val="24"/>
          <w:szCs w:val="24"/>
        </w:rPr>
        <w:t>will be received by the Town of Westpo</w:t>
      </w:r>
      <w:r>
        <w:rPr>
          <w:rFonts w:ascii="Times New Roman" w:hAnsi="Times New Roman" w:cs="Times New Roman"/>
          <w:sz w:val="24"/>
          <w:szCs w:val="24"/>
        </w:rPr>
        <w:t xml:space="preserve">rt until 11:00 AM EST Thursday March 5, 2020 </w:t>
      </w:r>
      <w:r w:rsidRPr="00A01C6C">
        <w:rPr>
          <w:rFonts w:ascii="Times New Roman" w:hAnsi="Times New Roman" w:cs="Times New Roman"/>
          <w:sz w:val="24"/>
          <w:szCs w:val="24"/>
        </w:rPr>
        <w:t>at the Finance Department Town Hall –Room 313, 110 Myrtle Avenue, Westport, CT 06880. No Bids will be received after said hour. The bid opening will take place IMMEDIATELY THEREAFTER.</w:t>
      </w:r>
    </w:p>
    <w:p w:rsidR="003A48C4" w:rsidRDefault="003A48C4" w:rsidP="003A48C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33BF">
        <w:rPr>
          <w:rFonts w:ascii="Times New Roman" w:hAnsi="Times New Roman" w:cs="Times New Roman"/>
          <w:b/>
          <w:sz w:val="24"/>
          <w:szCs w:val="24"/>
        </w:rPr>
        <w:t xml:space="preserve">This bid is for a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Pr="001E33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A4D27">
        <w:rPr>
          <w:rFonts w:ascii="Times New Roman" w:hAnsi="Times New Roman" w:cs="Times New Roman"/>
          <w:b/>
          <w:sz w:val="24"/>
          <w:szCs w:val="24"/>
        </w:rPr>
        <w:t>3</w:t>
      </w:r>
      <w:r w:rsidRPr="001E33BF">
        <w:rPr>
          <w:rFonts w:ascii="Times New Roman" w:hAnsi="Times New Roman" w:cs="Times New Roman"/>
          <w:b/>
          <w:sz w:val="24"/>
          <w:szCs w:val="24"/>
        </w:rPr>
        <w:t xml:space="preserve">) year period commencing </w:t>
      </w:r>
      <w:r w:rsidRPr="008A4D27">
        <w:rPr>
          <w:rFonts w:ascii="Times New Roman" w:hAnsi="Times New Roman" w:cs="Times New Roman"/>
          <w:b/>
          <w:sz w:val="24"/>
          <w:szCs w:val="24"/>
        </w:rPr>
        <w:t>April 2020 through April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A48C4" w:rsidRPr="003A48C4" w:rsidRDefault="003A48C4" w:rsidP="003A4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bid package may be downloaded from the Town’s website www.westportct.gov</w:t>
      </w:r>
    </w:p>
    <w:p w:rsidR="003A48C4" w:rsidRDefault="003A48C4" w:rsidP="003A48C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Site visitation will be by appointment with Edward Frawley, Senior Parks Foreman, Parks and Recreation Department, 260 Compo Road South Westport, CT 06880 203-341-4386 efrawley@westportct.gov</w:t>
      </w:r>
    </w:p>
    <w:p w:rsidR="003A48C4" w:rsidRPr="004B11FE" w:rsidRDefault="003A48C4" w:rsidP="003A48C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1C6C">
        <w:rPr>
          <w:rFonts w:ascii="Times New Roman" w:hAnsi="Times New Roman" w:cs="Times New Roman"/>
          <w:sz w:val="24"/>
          <w:szCs w:val="24"/>
        </w:rPr>
        <w:t>The Town of Westport is an Affirmative Action/Equal Opportunity Employer.</w:t>
      </w:r>
    </w:p>
    <w:p w:rsidR="003A48C4" w:rsidRDefault="003A48C4" w:rsidP="003A4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C6C">
        <w:rPr>
          <w:rFonts w:ascii="Times New Roman" w:hAnsi="Times New Roman" w:cs="Times New Roman"/>
          <w:sz w:val="24"/>
          <w:szCs w:val="24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A01C6C">
            <w:rPr>
              <w:rFonts w:ascii="Times New Roman" w:hAnsi="Times New Roman" w:cs="Times New Roman"/>
              <w:sz w:val="24"/>
              <w:szCs w:val="24"/>
            </w:rPr>
            <w:t>Westport</w:t>
          </w:r>
        </w:smartTag>
      </w:smartTag>
      <w:r w:rsidRPr="00A01C6C">
        <w:rPr>
          <w:rFonts w:ascii="Times New Roman" w:hAnsi="Times New Roman" w:cs="Times New Roman"/>
          <w:sz w:val="24"/>
          <w:szCs w:val="24"/>
        </w:rPr>
        <w:t xml:space="preserve"> reserves the right to waive any defects and informality in the bidding, or to reject any or all bids for any reason whatsoever a</w:t>
      </w:r>
      <w:bookmarkStart w:id="0" w:name="_GoBack"/>
      <w:bookmarkEnd w:id="0"/>
      <w:r w:rsidRPr="00A01C6C">
        <w:rPr>
          <w:rFonts w:ascii="Times New Roman" w:hAnsi="Times New Roman" w:cs="Times New Roman"/>
          <w:sz w:val="24"/>
          <w:szCs w:val="24"/>
        </w:rPr>
        <w:t>nd to accept that bid deemed to be in the best interests of the Town.</w:t>
      </w:r>
    </w:p>
    <w:p w:rsidR="003A48C4" w:rsidRDefault="003A48C4" w:rsidP="003A4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Kotchko</w:t>
      </w:r>
    </w:p>
    <w:p w:rsidR="003A48C4" w:rsidRDefault="003A48C4" w:rsidP="003A4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Officer</w:t>
      </w:r>
    </w:p>
    <w:p w:rsidR="004F49B0" w:rsidRDefault="004F49B0"/>
    <w:sectPr w:rsidR="004F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4"/>
    <w:rsid w:val="003A48C4"/>
    <w:rsid w:val="004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5AD26F"/>
  <w15:chartTrackingRefBased/>
  <w15:docId w15:val="{BB3AC1B4-001F-4654-AE79-20B2C31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Kotchko, Richard</dc:creator>
  <cp:keywords/>
  <dc:description/>
  <cp:lastModifiedBy>Kotchko, Richard</cp:lastModifiedBy>
  <cp:revision>1</cp:revision>
  <dcterms:created xsi:type="dcterms:W3CDTF">2020-02-19T15:40:00Z</dcterms:created>
  <dcterms:modified xsi:type="dcterms:W3CDTF">2020-02-19T15:43:00Z</dcterms:modified>
</cp:coreProperties>
</file>