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78" w:rsidRPr="005D0523" w:rsidRDefault="00377B78" w:rsidP="00377B78">
      <w:pPr>
        <w:rPr>
          <w:sz w:val="28"/>
          <w:szCs w:val="28"/>
        </w:rPr>
      </w:pPr>
      <w:r w:rsidRPr="005D0523">
        <w:rPr>
          <w:sz w:val="28"/>
          <w:szCs w:val="28"/>
        </w:rPr>
        <w:t xml:space="preserve">RFP </w:t>
      </w:r>
      <w:r>
        <w:rPr>
          <w:sz w:val="28"/>
          <w:szCs w:val="28"/>
        </w:rPr>
        <w:t>Proposal</w:t>
      </w:r>
      <w:r w:rsidRPr="005D0523">
        <w:rPr>
          <w:sz w:val="28"/>
          <w:szCs w:val="28"/>
        </w:rPr>
        <w:t xml:space="preserve"> No:</w:t>
      </w:r>
      <w:r w:rsidRPr="005D0523">
        <w:rPr>
          <w:sz w:val="28"/>
          <w:szCs w:val="28"/>
        </w:rPr>
        <w:tab/>
      </w:r>
      <w:r w:rsidRPr="005D0523">
        <w:rPr>
          <w:sz w:val="28"/>
          <w:szCs w:val="28"/>
        </w:rPr>
        <w:tab/>
      </w:r>
      <w:r w:rsidRPr="005D0523">
        <w:rPr>
          <w:sz w:val="28"/>
          <w:szCs w:val="28"/>
        </w:rPr>
        <w:tab/>
      </w:r>
      <w:r w:rsidRPr="00AA23E4">
        <w:rPr>
          <w:sz w:val="28"/>
          <w:szCs w:val="28"/>
        </w:rPr>
        <w:t>20-972T</w:t>
      </w:r>
    </w:p>
    <w:p w:rsidR="00377B78" w:rsidRPr="00852566" w:rsidRDefault="00377B78" w:rsidP="00377B78">
      <w:pPr>
        <w:rPr>
          <w:sz w:val="28"/>
          <w:szCs w:val="28"/>
        </w:rPr>
      </w:pPr>
      <w:r w:rsidRPr="005D0523">
        <w:rPr>
          <w:sz w:val="28"/>
          <w:szCs w:val="28"/>
        </w:rPr>
        <w:t>RFP Issue Date:</w:t>
      </w:r>
      <w:r w:rsidRPr="005D0523">
        <w:rPr>
          <w:sz w:val="28"/>
          <w:szCs w:val="28"/>
        </w:rPr>
        <w:tab/>
      </w:r>
      <w:r w:rsidRPr="005D0523">
        <w:rPr>
          <w:sz w:val="28"/>
          <w:szCs w:val="28"/>
        </w:rPr>
        <w:tab/>
      </w:r>
      <w:r w:rsidRPr="005D0523">
        <w:rPr>
          <w:sz w:val="28"/>
          <w:szCs w:val="28"/>
        </w:rPr>
        <w:tab/>
      </w:r>
      <w:r>
        <w:rPr>
          <w:sz w:val="28"/>
          <w:szCs w:val="28"/>
        </w:rPr>
        <w:t>September 17, 2019</w:t>
      </w:r>
    </w:p>
    <w:p w:rsidR="00377B78" w:rsidRPr="00852566" w:rsidRDefault="00377B78" w:rsidP="00377B78">
      <w:pPr>
        <w:rPr>
          <w:sz w:val="28"/>
          <w:szCs w:val="28"/>
        </w:rPr>
      </w:pPr>
      <w:r w:rsidRPr="00852566">
        <w:rPr>
          <w:sz w:val="28"/>
          <w:szCs w:val="28"/>
        </w:rPr>
        <w:t>RFP Deadline Date:</w:t>
      </w:r>
      <w:r w:rsidRPr="00852566">
        <w:rPr>
          <w:sz w:val="28"/>
          <w:szCs w:val="28"/>
        </w:rPr>
        <w:tab/>
      </w:r>
      <w:r w:rsidRPr="00852566">
        <w:rPr>
          <w:sz w:val="28"/>
          <w:szCs w:val="28"/>
        </w:rPr>
        <w:tab/>
      </w:r>
      <w:r>
        <w:rPr>
          <w:sz w:val="28"/>
          <w:szCs w:val="28"/>
        </w:rPr>
        <w:t>Octo</w:t>
      </w:r>
      <w:r w:rsidRPr="00852566">
        <w:rPr>
          <w:sz w:val="28"/>
          <w:szCs w:val="28"/>
        </w:rPr>
        <w:t xml:space="preserve">ber </w:t>
      </w:r>
      <w:r>
        <w:rPr>
          <w:sz w:val="28"/>
          <w:szCs w:val="28"/>
        </w:rPr>
        <w:t>8</w:t>
      </w:r>
      <w:r w:rsidRPr="00852566">
        <w:rPr>
          <w:sz w:val="28"/>
          <w:szCs w:val="28"/>
        </w:rPr>
        <w:t>, 2019</w:t>
      </w:r>
    </w:p>
    <w:p w:rsidR="00377B78" w:rsidRPr="00852566" w:rsidRDefault="00377B78" w:rsidP="00377B78">
      <w:pPr>
        <w:rPr>
          <w:sz w:val="28"/>
          <w:szCs w:val="28"/>
        </w:rPr>
      </w:pPr>
      <w:r w:rsidRPr="00852566">
        <w:rPr>
          <w:sz w:val="28"/>
          <w:szCs w:val="28"/>
        </w:rPr>
        <w:t>RFP Deadline Time:</w:t>
      </w:r>
      <w:r w:rsidRPr="00852566">
        <w:rPr>
          <w:sz w:val="28"/>
          <w:szCs w:val="28"/>
        </w:rPr>
        <w:tab/>
      </w:r>
      <w:r w:rsidRPr="00852566">
        <w:rPr>
          <w:sz w:val="28"/>
          <w:szCs w:val="28"/>
        </w:rPr>
        <w:tab/>
        <w:t>11:00 a.m. in Room 313</w:t>
      </w:r>
    </w:p>
    <w:p w:rsidR="00377B78" w:rsidRPr="00852566" w:rsidRDefault="00377B78" w:rsidP="00377B78">
      <w:pPr>
        <w:rPr>
          <w:sz w:val="28"/>
          <w:szCs w:val="28"/>
        </w:rPr>
      </w:pPr>
    </w:p>
    <w:p w:rsidR="00377B78" w:rsidRPr="00852566" w:rsidRDefault="00377B78" w:rsidP="00377B78">
      <w:pPr>
        <w:jc w:val="center"/>
        <w:rPr>
          <w:b/>
          <w:sz w:val="28"/>
          <w:szCs w:val="28"/>
        </w:rPr>
      </w:pPr>
      <w:r w:rsidRPr="00852566">
        <w:rPr>
          <w:b/>
          <w:sz w:val="28"/>
          <w:szCs w:val="28"/>
        </w:rPr>
        <w:t>REQUEST FOR PROPOSAL</w:t>
      </w:r>
    </w:p>
    <w:p w:rsidR="00377B78" w:rsidRPr="00852566" w:rsidRDefault="00377B78" w:rsidP="00377B78">
      <w:pPr>
        <w:rPr>
          <w:sz w:val="28"/>
          <w:szCs w:val="28"/>
        </w:rPr>
      </w:pPr>
    </w:p>
    <w:p w:rsidR="00377B78" w:rsidRPr="00852566" w:rsidRDefault="00377B78" w:rsidP="00377B78">
      <w:pPr>
        <w:rPr>
          <w:sz w:val="28"/>
          <w:szCs w:val="28"/>
        </w:rPr>
      </w:pPr>
    </w:p>
    <w:p w:rsidR="00377B78" w:rsidRPr="00852566" w:rsidRDefault="00377B78" w:rsidP="00377B78">
      <w:pPr>
        <w:rPr>
          <w:sz w:val="28"/>
          <w:szCs w:val="28"/>
        </w:rPr>
      </w:pPr>
      <w:r w:rsidRPr="00852566">
        <w:rPr>
          <w:sz w:val="28"/>
          <w:szCs w:val="28"/>
        </w:rPr>
        <w:t xml:space="preserve">The Town of Westport, Connecticut, (the “Town”) through the Office of the Assessor, will receive </w:t>
      </w:r>
      <w:r w:rsidRPr="00852566">
        <w:rPr>
          <w:b/>
          <w:sz w:val="28"/>
          <w:szCs w:val="28"/>
        </w:rPr>
        <w:t>SEALED PROPOSALS</w:t>
      </w:r>
      <w:r w:rsidRPr="00852566">
        <w:rPr>
          <w:sz w:val="28"/>
          <w:szCs w:val="28"/>
        </w:rPr>
        <w:t xml:space="preserve"> to provide professional services to the Assessor of the Town (the “Assessor”) for the valuation of real estate in conjunction with the 2020 Revaluation. The Town is seeking proposals from commercial appraisers to assist the Assessor and Vision Government Solutions (“Vision”) in valuing specific properties and </w:t>
      </w:r>
      <w:proofErr w:type="gramStart"/>
      <w:r w:rsidRPr="00852566">
        <w:rPr>
          <w:sz w:val="28"/>
          <w:szCs w:val="28"/>
        </w:rPr>
        <w:t>to otherwise perform</w:t>
      </w:r>
      <w:proofErr w:type="gramEnd"/>
      <w:r w:rsidRPr="00852566">
        <w:rPr>
          <w:sz w:val="28"/>
          <w:szCs w:val="28"/>
        </w:rPr>
        <w:t xml:space="preserve"> the services as outlined in this Request for Proposals (“RFP”).</w:t>
      </w:r>
    </w:p>
    <w:p w:rsidR="00377B78" w:rsidRPr="00852566" w:rsidRDefault="00377B78" w:rsidP="00377B78">
      <w:pPr>
        <w:rPr>
          <w:sz w:val="28"/>
          <w:szCs w:val="28"/>
        </w:rPr>
      </w:pPr>
    </w:p>
    <w:p w:rsidR="00377B78" w:rsidRPr="00A0711A" w:rsidRDefault="00377B78" w:rsidP="00377B78">
      <w:pPr>
        <w:rPr>
          <w:sz w:val="28"/>
          <w:szCs w:val="28"/>
        </w:rPr>
      </w:pPr>
      <w:r w:rsidRPr="00852566">
        <w:rPr>
          <w:sz w:val="28"/>
          <w:szCs w:val="28"/>
        </w:rPr>
        <w:t xml:space="preserve">Respondents interested in providing the professional services as outlined in the accompanying specifications and in accordance with the conditions and reservations contained within this RFP will deliver proposals up until 11:00 AM on </w:t>
      </w:r>
      <w:r>
        <w:rPr>
          <w:sz w:val="28"/>
          <w:szCs w:val="28"/>
        </w:rPr>
        <w:t>October 8</w:t>
      </w:r>
      <w:r w:rsidRPr="00852566">
        <w:rPr>
          <w:sz w:val="28"/>
          <w:szCs w:val="28"/>
        </w:rPr>
        <w:t xml:space="preserve">, 2019 to Mr. Richard Kotchko, Purchasing Officer, 110 Myrtle Avenue, </w:t>
      </w:r>
      <w:proofErr w:type="gramStart"/>
      <w:r w:rsidRPr="00852566">
        <w:rPr>
          <w:sz w:val="28"/>
          <w:szCs w:val="28"/>
        </w:rPr>
        <w:t>Room</w:t>
      </w:r>
      <w:proofErr w:type="gramEnd"/>
      <w:r w:rsidRPr="00852566">
        <w:rPr>
          <w:sz w:val="28"/>
          <w:szCs w:val="28"/>
        </w:rPr>
        <w:t xml:space="preserve"> 313</w:t>
      </w:r>
      <w:r w:rsidRPr="00A0711A">
        <w:rPr>
          <w:sz w:val="28"/>
          <w:szCs w:val="28"/>
        </w:rPr>
        <w:t xml:space="preserve"> Westport, CT 06880. No proposals </w:t>
      </w:r>
      <w:proofErr w:type="gramStart"/>
      <w:r w:rsidRPr="00A0711A">
        <w:rPr>
          <w:sz w:val="28"/>
          <w:szCs w:val="28"/>
        </w:rPr>
        <w:t>will be accepted</w:t>
      </w:r>
      <w:proofErr w:type="gramEnd"/>
      <w:r w:rsidRPr="00A0711A">
        <w:rPr>
          <w:sz w:val="28"/>
          <w:szCs w:val="28"/>
        </w:rPr>
        <w:t xml:space="preserve"> after the date and time.</w:t>
      </w:r>
    </w:p>
    <w:p w:rsidR="00377B78" w:rsidRPr="00A0711A" w:rsidRDefault="00377B78" w:rsidP="00377B78">
      <w:pPr>
        <w:rPr>
          <w:sz w:val="28"/>
          <w:szCs w:val="28"/>
        </w:rPr>
      </w:pPr>
    </w:p>
    <w:p w:rsidR="00377B78" w:rsidRDefault="00377B78" w:rsidP="00377B78">
      <w:pPr>
        <w:rPr>
          <w:sz w:val="28"/>
          <w:szCs w:val="28"/>
        </w:rPr>
      </w:pPr>
      <w:r w:rsidRPr="00A0711A">
        <w:rPr>
          <w:sz w:val="28"/>
          <w:szCs w:val="28"/>
        </w:rPr>
        <w:t xml:space="preserve">Please submit one (1) original and two (2) hard copies and one (1) electronic version of the proposal.  Please provide the </w:t>
      </w:r>
      <w:r w:rsidRPr="00A0711A">
        <w:rPr>
          <w:b/>
          <w:sz w:val="28"/>
          <w:szCs w:val="28"/>
        </w:rPr>
        <w:t xml:space="preserve">electronic </w:t>
      </w:r>
      <w:r w:rsidRPr="00A0711A">
        <w:rPr>
          <w:sz w:val="28"/>
          <w:szCs w:val="28"/>
        </w:rPr>
        <w:t>version on a CD or memory stick.</w:t>
      </w:r>
      <w:r w:rsidRPr="00A0711A">
        <w:rPr>
          <w:b/>
          <w:sz w:val="28"/>
          <w:szCs w:val="28"/>
        </w:rPr>
        <w:t xml:space="preserve">   No email submittals </w:t>
      </w:r>
      <w:proofErr w:type="gramStart"/>
      <w:r w:rsidRPr="00A0711A">
        <w:rPr>
          <w:b/>
          <w:sz w:val="28"/>
          <w:szCs w:val="28"/>
        </w:rPr>
        <w:t>will be accepted</w:t>
      </w:r>
      <w:proofErr w:type="gramEnd"/>
      <w:r w:rsidRPr="00A0711A">
        <w:rPr>
          <w:b/>
          <w:sz w:val="28"/>
          <w:szCs w:val="28"/>
        </w:rPr>
        <w:t xml:space="preserve">. The proposals </w:t>
      </w:r>
      <w:proofErr w:type="gramStart"/>
      <w:r w:rsidRPr="00A0711A">
        <w:rPr>
          <w:b/>
          <w:sz w:val="28"/>
          <w:szCs w:val="28"/>
        </w:rPr>
        <w:t>will be opened</w:t>
      </w:r>
      <w:proofErr w:type="gramEnd"/>
      <w:r w:rsidRPr="00A0711A">
        <w:rPr>
          <w:b/>
          <w:sz w:val="28"/>
          <w:szCs w:val="28"/>
        </w:rPr>
        <w:t xml:space="preserve"> immediately in a Town Hall Conference room. All respondents are invited to attend the opening. </w:t>
      </w:r>
      <w:r w:rsidRPr="00A0711A">
        <w:rPr>
          <w:sz w:val="28"/>
          <w:szCs w:val="28"/>
        </w:rPr>
        <w:t xml:space="preserve"> </w:t>
      </w:r>
      <w:bookmarkStart w:id="0" w:name="_GoBack"/>
      <w:bookmarkEnd w:id="0"/>
    </w:p>
    <w:p w:rsidR="00377B78" w:rsidRDefault="00377B78" w:rsidP="00377B78">
      <w:pPr>
        <w:rPr>
          <w:sz w:val="28"/>
          <w:szCs w:val="28"/>
        </w:rPr>
      </w:pPr>
      <w:r>
        <w:rPr>
          <w:sz w:val="28"/>
          <w:szCs w:val="28"/>
        </w:rPr>
        <w:t xml:space="preserve">Complete documentation for this RFP </w:t>
      </w:r>
      <w:proofErr w:type="gramStart"/>
      <w:r>
        <w:rPr>
          <w:sz w:val="28"/>
          <w:szCs w:val="28"/>
        </w:rPr>
        <w:t>can be downloaded</w:t>
      </w:r>
      <w:proofErr w:type="gramEnd"/>
      <w:r>
        <w:rPr>
          <w:sz w:val="28"/>
          <w:szCs w:val="28"/>
        </w:rPr>
        <w:t xml:space="preserve"> at </w:t>
      </w:r>
      <w:hyperlink r:id="rId4" w:history="1">
        <w:r w:rsidRPr="00CA7E3D">
          <w:rPr>
            <w:rStyle w:val="Hyperlink"/>
            <w:sz w:val="28"/>
            <w:szCs w:val="28"/>
          </w:rPr>
          <w:t>www.westportct.gov</w:t>
        </w:r>
      </w:hyperlink>
    </w:p>
    <w:p w:rsidR="00377B78" w:rsidRPr="00A0711A" w:rsidRDefault="00377B78" w:rsidP="00377B78">
      <w:pPr>
        <w:rPr>
          <w:sz w:val="28"/>
          <w:szCs w:val="28"/>
        </w:rPr>
      </w:pPr>
    </w:p>
    <w:p w:rsidR="00377B78" w:rsidRDefault="00377B78" w:rsidP="00377B78">
      <w:pPr>
        <w:rPr>
          <w:sz w:val="28"/>
          <w:szCs w:val="28"/>
        </w:rPr>
      </w:pPr>
    </w:p>
    <w:p w:rsidR="00377B78" w:rsidRPr="005D0523" w:rsidRDefault="00377B78" w:rsidP="00377B78">
      <w:pPr>
        <w:rPr>
          <w:sz w:val="28"/>
          <w:szCs w:val="28"/>
        </w:rPr>
      </w:pPr>
      <w:r w:rsidRPr="005D0523">
        <w:rPr>
          <w:sz w:val="28"/>
          <w:szCs w:val="28"/>
        </w:rPr>
        <w:t xml:space="preserve">The </w:t>
      </w:r>
      <w:r>
        <w:rPr>
          <w:sz w:val="28"/>
          <w:szCs w:val="28"/>
        </w:rPr>
        <w:t>Town</w:t>
      </w:r>
      <w:r w:rsidRPr="005D0523">
        <w:rPr>
          <w:sz w:val="28"/>
          <w:szCs w:val="28"/>
        </w:rPr>
        <w:t xml:space="preserve"> reserves the right to amend or cancel this </w:t>
      </w:r>
      <w:r>
        <w:rPr>
          <w:sz w:val="28"/>
          <w:szCs w:val="28"/>
        </w:rPr>
        <w:t>RFP</w:t>
      </w:r>
      <w:r w:rsidRPr="005D0523">
        <w:rPr>
          <w:sz w:val="28"/>
          <w:szCs w:val="28"/>
        </w:rPr>
        <w:t xml:space="preserve"> at any time if it is in the best interest of the Town.  The Town reserves the right to reject any, or any part of, or all proposals for any reason; to waive informalities and technicalities; and to accept the proposal </w:t>
      </w:r>
      <w:r>
        <w:rPr>
          <w:sz w:val="28"/>
          <w:szCs w:val="28"/>
        </w:rPr>
        <w:t>that</w:t>
      </w:r>
      <w:r w:rsidRPr="005D0523">
        <w:rPr>
          <w:sz w:val="28"/>
          <w:szCs w:val="28"/>
        </w:rPr>
        <w:t xml:space="preserve"> the Town deems to be in its best interest, whether or not it is the lowest cost proposal. </w:t>
      </w:r>
    </w:p>
    <w:p w:rsidR="00377B78" w:rsidRPr="005D0523" w:rsidRDefault="00377B78" w:rsidP="00377B78">
      <w:pPr>
        <w:rPr>
          <w:sz w:val="28"/>
          <w:szCs w:val="28"/>
        </w:rPr>
      </w:pPr>
    </w:p>
    <w:p w:rsidR="00377B78" w:rsidRPr="005D0523" w:rsidRDefault="00377B78" w:rsidP="00377B78">
      <w:pPr>
        <w:rPr>
          <w:sz w:val="28"/>
          <w:szCs w:val="28"/>
        </w:rPr>
      </w:pPr>
    </w:p>
    <w:p w:rsidR="00377B78" w:rsidRPr="005D0523" w:rsidRDefault="00377B78" w:rsidP="00377B78">
      <w:pPr>
        <w:rPr>
          <w:sz w:val="28"/>
          <w:szCs w:val="28"/>
        </w:rPr>
      </w:pPr>
      <w:r w:rsidRPr="005D0523">
        <w:rPr>
          <w:sz w:val="28"/>
          <w:szCs w:val="28"/>
        </w:rPr>
        <w:t>Paul Friia</w:t>
      </w:r>
    </w:p>
    <w:p w:rsidR="005F17A0" w:rsidRDefault="00377B78" w:rsidP="00377B78">
      <w:r w:rsidRPr="005D0523">
        <w:rPr>
          <w:sz w:val="28"/>
          <w:szCs w:val="28"/>
        </w:rPr>
        <w:t>Assessor</w:t>
      </w:r>
      <w:r w:rsidRPr="005D0523">
        <w:rPr>
          <w:sz w:val="28"/>
          <w:szCs w:val="28"/>
        </w:rPr>
        <w:tab/>
      </w:r>
    </w:p>
    <w:sectPr w:rsidR="005F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78"/>
    <w:rsid w:val="00377B78"/>
    <w:rsid w:val="005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BEC9"/>
  <w15:chartTrackingRefBased/>
  <w15:docId w15:val="{D5149219-52BD-4A53-9C02-DA57FA76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2019-09-17T18:39:00Z</dcterms:created>
  <dcterms:modified xsi:type="dcterms:W3CDTF">2019-09-17T18:40:00Z</dcterms:modified>
</cp:coreProperties>
</file>