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6B8A9" w14:textId="77777777" w:rsidR="005E6630" w:rsidRDefault="005E6630" w:rsidP="005E6630">
      <w:pPr>
        <w:spacing w:before="59"/>
        <w:ind w:left="2125" w:right="2126"/>
        <w:jc w:val="center"/>
        <w:rPr>
          <w:rFonts w:ascii="Garamond" w:eastAsia="Garamond" w:hAnsi="Garamond" w:cs="Garamond"/>
          <w:sz w:val="21"/>
          <w:szCs w:val="21"/>
        </w:rPr>
      </w:pPr>
      <w:bookmarkStart w:id="0" w:name="_GoBack"/>
      <w:bookmarkEnd w:id="0"/>
      <w:r>
        <w:rPr>
          <w:rFonts w:ascii="Garamond"/>
          <w:b/>
          <w:sz w:val="21"/>
        </w:rPr>
        <w:t>EASTCONN</w:t>
      </w:r>
    </w:p>
    <w:p w14:paraId="3A073916" w14:textId="77777777" w:rsidR="005E6630" w:rsidRDefault="005E6630" w:rsidP="005E6630">
      <w:pPr>
        <w:spacing w:before="143" w:line="388" w:lineRule="auto"/>
        <w:ind w:left="2125" w:right="2121"/>
        <w:jc w:val="center"/>
        <w:rPr>
          <w:rFonts w:ascii="Garamond"/>
          <w:b/>
          <w:sz w:val="21"/>
        </w:rPr>
      </w:pPr>
      <w:r>
        <w:rPr>
          <w:rFonts w:ascii="Garamond"/>
          <w:b/>
          <w:sz w:val="21"/>
        </w:rPr>
        <w:t>COMMERCIAL KITCHEN PROJECT</w:t>
      </w:r>
    </w:p>
    <w:p w14:paraId="4225C70D" w14:textId="77777777" w:rsidR="005E6630" w:rsidRDefault="005E6630" w:rsidP="005E6630">
      <w:pPr>
        <w:spacing w:before="143" w:line="388" w:lineRule="auto"/>
        <w:ind w:left="2125" w:right="2121"/>
        <w:jc w:val="center"/>
        <w:rPr>
          <w:rFonts w:ascii="Garamond" w:eastAsia="Garamond" w:hAnsi="Garamond" w:cs="Garamond"/>
          <w:sz w:val="21"/>
          <w:szCs w:val="21"/>
        </w:rPr>
      </w:pPr>
      <w:r>
        <w:rPr>
          <w:rFonts w:ascii="Garamond"/>
          <w:b/>
          <w:sz w:val="21"/>
        </w:rPr>
        <w:t xml:space="preserve"> INVITATION TO</w:t>
      </w:r>
      <w:r>
        <w:rPr>
          <w:rFonts w:ascii="Garamond"/>
          <w:b/>
          <w:spacing w:val="-5"/>
          <w:sz w:val="21"/>
        </w:rPr>
        <w:t xml:space="preserve"> </w:t>
      </w:r>
      <w:r>
        <w:rPr>
          <w:rFonts w:ascii="Garamond"/>
          <w:b/>
          <w:sz w:val="21"/>
        </w:rPr>
        <w:t>BID</w:t>
      </w:r>
    </w:p>
    <w:p w14:paraId="3E521131" w14:textId="77777777" w:rsidR="005E6630" w:rsidRDefault="005E6630" w:rsidP="005E6630">
      <w:pPr>
        <w:spacing w:line="264" w:lineRule="auto"/>
        <w:ind w:left="119" w:right="165"/>
        <w:rPr>
          <w:rFonts w:ascii="Garamond" w:eastAsia="Garamond" w:hAnsi="Garamond" w:cs="Garamond"/>
          <w:sz w:val="21"/>
          <w:szCs w:val="21"/>
        </w:rPr>
      </w:pPr>
      <w:r>
        <w:rPr>
          <w:rFonts w:ascii="Garamond"/>
          <w:sz w:val="21"/>
        </w:rPr>
        <w:t xml:space="preserve">Sealed bids for EASTCONN Commercial Kitchen Project, Hampton, CT addressed to </w:t>
      </w:r>
      <w:r w:rsidRPr="00647AF0">
        <w:rPr>
          <w:rFonts w:ascii="Garamond"/>
          <w:sz w:val="21"/>
        </w:rPr>
        <w:t>Michael Akana, Director</w:t>
      </w:r>
      <w:r>
        <w:rPr>
          <w:rFonts w:ascii="Garamond"/>
          <w:sz w:val="21"/>
        </w:rPr>
        <w:t xml:space="preserve"> of Facilities, will be received at the Facilities Department, EASTCONN, 376 Hartford Turnpike, Hampton, CT 06247 on or before </w:t>
      </w:r>
      <w:r w:rsidRPr="004379D3">
        <w:rPr>
          <w:rFonts w:ascii="Garamond"/>
          <w:sz w:val="21"/>
        </w:rPr>
        <w:t>1:00 PM local time on FRIDAY, AUGUST 9, 2019. Bids will be publicly opened and read aloud in the Conference Room. Late bids will be rejected.</w:t>
      </w:r>
    </w:p>
    <w:p w14:paraId="6D6A6BF9" w14:textId="77777777" w:rsidR="005E6630" w:rsidRDefault="005E6630" w:rsidP="005E6630">
      <w:pPr>
        <w:spacing w:before="119" w:line="264" w:lineRule="auto"/>
        <w:ind w:left="119" w:right="152" w:hanging="1"/>
        <w:rPr>
          <w:rFonts w:ascii="Garamond" w:eastAsia="Garamond" w:hAnsi="Garamond" w:cs="Garamond"/>
          <w:sz w:val="21"/>
          <w:szCs w:val="21"/>
        </w:rPr>
      </w:pPr>
      <w:r>
        <w:rPr>
          <w:rFonts w:ascii="Garamond" w:hAnsi="Garamond"/>
          <w:sz w:val="21"/>
        </w:rPr>
        <w:t>The project includes renovation of existing space to incorporate MEP systems, interior finishes, equipment installation, and</w:t>
      </w:r>
      <w:r>
        <w:rPr>
          <w:rFonts w:ascii="Garamond" w:hAnsi="Garamond"/>
          <w:spacing w:val="-3"/>
          <w:sz w:val="21"/>
        </w:rPr>
        <w:t xml:space="preserve"> </w:t>
      </w:r>
      <w:r>
        <w:rPr>
          <w:rFonts w:ascii="Garamond" w:hAnsi="Garamond"/>
          <w:sz w:val="21"/>
        </w:rPr>
        <w:t>various</w:t>
      </w:r>
      <w:r>
        <w:rPr>
          <w:rFonts w:ascii="Garamond" w:hAnsi="Garamond"/>
          <w:spacing w:val="-6"/>
          <w:sz w:val="21"/>
        </w:rPr>
        <w:t xml:space="preserve"> </w:t>
      </w:r>
      <w:r>
        <w:rPr>
          <w:rFonts w:ascii="Garamond" w:hAnsi="Garamond"/>
          <w:sz w:val="21"/>
        </w:rPr>
        <w:t>other</w:t>
      </w:r>
      <w:r>
        <w:rPr>
          <w:rFonts w:ascii="Garamond" w:hAnsi="Garamond"/>
          <w:spacing w:val="-4"/>
          <w:sz w:val="21"/>
        </w:rPr>
        <w:t xml:space="preserve"> </w:t>
      </w:r>
      <w:r>
        <w:rPr>
          <w:rFonts w:ascii="Garamond" w:hAnsi="Garamond"/>
          <w:sz w:val="21"/>
        </w:rPr>
        <w:t>improvements necessary to create a commercial kitchen. Site work includes the installation of an expanded septic under the existing parking lot, installation of exterior grease traps, and replacement of pavement and other site elements disturbed by construction.</w:t>
      </w:r>
    </w:p>
    <w:p w14:paraId="26BD343B" w14:textId="77777777" w:rsidR="005E6630" w:rsidRDefault="005E6630" w:rsidP="005E6630">
      <w:pPr>
        <w:spacing w:before="119" w:line="266" w:lineRule="auto"/>
        <w:ind w:left="119" w:right="109" w:hanging="1"/>
        <w:rPr>
          <w:rFonts w:ascii="Garamond" w:eastAsia="Garamond" w:hAnsi="Garamond" w:cs="Garamond"/>
          <w:sz w:val="21"/>
          <w:szCs w:val="21"/>
        </w:rPr>
      </w:pPr>
      <w:r>
        <w:rPr>
          <w:rFonts w:ascii="Garamond"/>
          <w:sz w:val="21"/>
        </w:rPr>
        <w:t xml:space="preserve">The contract shall be awarded to a CT licensed General Contractor who will coordinate the work of all trades. </w:t>
      </w:r>
      <w:r w:rsidRPr="00FE4CC2">
        <w:rPr>
          <w:rFonts w:ascii="Garamond"/>
          <w:sz w:val="21"/>
        </w:rPr>
        <w:t>This is NOT a Prevailing Wage</w:t>
      </w:r>
      <w:r w:rsidRPr="00FE4CC2">
        <w:rPr>
          <w:rFonts w:ascii="Garamond"/>
          <w:spacing w:val="-11"/>
          <w:sz w:val="21"/>
        </w:rPr>
        <w:t xml:space="preserve"> </w:t>
      </w:r>
      <w:r w:rsidRPr="00FE4CC2">
        <w:rPr>
          <w:rFonts w:ascii="Garamond"/>
          <w:sz w:val="21"/>
        </w:rPr>
        <w:t>project.</w:t>
      </w:r>
    </w:p>
    <w:p w14:paraId="4389902D" w14:textId="77777777" w:rsidR="005E6630" w:rsidRDefault="005E6630" w:rsidP="005E6630">
      <w:pPr>
        <w:spacing w:before="117" w:line="264" w:lineRule="auto"/>
        <w:ind w:left="119" w:right="197"/>
        <w:rPr>
          <w:rFonts w:ascii="Garamond" w:eastAsia="Garamond" w:hAnsi="Garamond" w:cs="Garamond"/>
          <w:sz w:val="21"/>
          <w:szCs w:val="21"/>
        </w:rPr>
      </w:pPr>
      <w:r>
        <w:rPr>
          <w:rFonts w:ascii="Garamond"/>
          <w:sz w:val="21"/>
        </w:rPr>
        <w:t xml:space="preserve">A Mandatory Pre-Bid Meeting will be held </w:t>
      </w:r>
      <w:r w:rsidRPr="00533B12">
        <w:rPr>
          <w:rFonts w:ascii="Garamond"/>
          <w:sz w:val="21"/>
        </w:rPr>
        <w:t>on WEDNESDAY, JULY 17, 2019 at 10:00 AM local time at EASTCONN, 376 Hartford Turnpike, Hampton, CT.</w:t>
      </w:r>
    </w:p>
    <w:p w14:paraId="0F6CF8E6" w14:textId="77777777" w:rsidR="005E6630" w:rsidRDefault="005E6630" w:rsidP="005E6630">
      <w:pPr>
        <w:spacing w:before="119" w:line="264" w:lineRule="auto"/>
        <w:ind w:left="119" w:right="117"/>
        <w:rPr>
          <w:rFonts w:ascii="Garamond" w:eastAsia="Garamond" w:hAnsi="Garamond" w:cs="Garamond"/>
          <w:sz w:val="21"/>
          <w:szCs w:val="21"/>
        </w:rPr>
      </w:pPr>
      <w:r>
        <w:rPr>
          <w:rFonts w:ascii="Garamond" w:eastAsia="Garamond" w:hAnsi="Garamond" w:cs="Garamond"/>
          <w:sz w:val="21"/>
          <w:szCs w:val="21"/>
        </w:rPr>
        <w:t xml:space="preserve">Drawings and specifications may be downloaded through the CT DAS </w:t>
      </w:r>
      <w:proofErr w:type="spellStart"/>
      <w:r>
        <w:rPr>
          <w:rFonts w:ascii="Garamond" w:eastAsia="Garamond" w:hAnsi="Garamond" w:cs="Garamond"/>
          <w:sz w:val="21"/>
          <w:szCs w:val="21"/>
        </w:rPr>
        <w:t>Biznet</w:t>
      </w:r>
      <w:proofErr w:type="spellEnd"/>
      <w:r>
        <w:rPr>
          <w:rFonts w:ascii="Garamond" w:eastAsia="Garamond" w:hAnsi="Garamond" w:cs="Garamond"/>
          <w:sz w:val="21"/>
          <w:szCs w:val="21"/>
        </w:rPr>
        <w:t xml:space="preserve"> portal:  </w:t>
      </w:r>
      <w:hyperlink w:history="1">
        <w:r w:rsidRPr="00D92C3D">
          <w:rPr>
            <w:rStyle w:val="Hyperlink"/>
            <w:rFonts w:ascii="Garamond" w:eastAsia="Garamond" w:hAnsi="Garamond" w:cs="Garamond"/>
            <w:sz w:val="21"/>
            <w:szCs w:val="21"/>
          </w:rPr>
          <w:t xml:space="preserve">https://biznet.ct.gov </w:t>
        </w:r>
      </w:hyperlink>
      <w:r>
        <w:rPr>
          <w:rFonts w:ascii="Garamond" w:eastAsia="Garamond" w:hAnsi="Garamond" w:cs="Garamond"/>
          <w:sz w:val="21"/>
          <w:szCs w:val="21"/>
        </w:rPr>
        <w:t>under Search Solicitations, or on the EASTCONN website on or after WEDNES</w:t>
      </w:r>
      <w:r w:rsidRPr="00533B12">
        <w:rPr>
          <w:rFonts w:ascii="Garamond" w:eastAsia="Garamond" w:hAnsi="Garamond" w:cs="Garamond"/>
          <w:sz w:val="21"/>
          <w:szCs w:val="21"/>
        </w:rPr>
        <w:t xml:space="preserve">DAY, JULY </w:t>
      </w:r>
      <w:r>
        <w:rPr>
          <w:rFonts w:ascii="Garamond" w:eastAsia="Garamond" w:hAnsi="Garamond" w:cs="Garamond"/>
          <w:sz w:val="21"/>
          <w:szCs w:val="21"/>
        </w:rPr>
        <w:t>3</w:t>
      </w:r>
      <w:r w:rsidRPr="00533B12">
        <w:rPr>
          <w:rFonts w:ascii="Garamond" w:eastAsia="Garamond" w:hAnsi="Garamond" w:cs="Garamond"/>
          <w:sz w:val="21"/>
          <w:szCs w:val="21"/>
        </w:rPr>
        <w:t>, 2019.</w:t>
      </w:r>
      <w:r>
        <w:rPr>
          <w:rFonts w:ascii="Garamond" w:eastAsia="Garamond" w:hAnsi="Garamond" w:cs="Garamond"/>
          <w:sz w:val="21"/>
          <w:szCs w:val="21"/>
        </w:rPr>
        <w:t xml:space="preserve"> All addenda will be available for viewing and downloading. Faxes of addenda will not be provided. It is the responsibility of bidders to check and download all addenda, prior to submitting bids. As Security, each Bid must be accompanied by a Certified Check or Cashier’s Check drawn upon either a State Bank and Trust Company or a National Banking Association, to the order of EASTCONN, or the Bid must be accompanied by a Bid Bond having as surety thereto, such Surety Company or Companies as are authorized to do business in the State of Connecticut of an amount not less than (5%) of the Bid. NO BID WILL BE ACCEPTED UNLESS ACCOMPANIED BY THE REQUIRED BID</w:t>
      </w:r>
      <w:r>
        <w:rPr>
          <w:rFonts w:ascii="Garamond" w:eastAsia="Garamond" w:hAnsi="Garamond" w:cs="Garamond"/>
          <w:spacing w:val="-21"/>
          <w:sz w:val="21"/>
          <w:szCs w:val="21"/>
        </w:rPr>
        <w:t xml:space="preserve"> </w:t>
      </w:r>
      <w:r>
        <w:rPr>
          <w:rFonts w:ascii="Garamond" w:eastAsia="Garamond" w:hAnsi="Garamond" w:cs="Garamond"/>
          <w:sz w:val="21"/>
          <w:szCs w:val="21"/>
        </w:rPr>
        <w:t>DEPOSIT.</w:t>
      </w:r>
    </w:p>
    <w:p w14:paraId="62954E45" w14:textId="77777777" w:rsidR="005E6630" w:rsidRDefault="005E6630" w:rsidP="005E6630">
      <w:pPr>
        <w:spacing w:before="121" w:line="264" w:lineRule="auto"/>
        <w:ind w:left="120" w:right="114"/>
        <w:rPr>
          <w:rFonts w:ascii="Garamond" w:eastAsia="Garamond" w:hAnsi="Garamond" w:cs="Garamond"/>
          <w:sz w:val="21"/>
          <w:szCs w:val="21"/>
        </w:rPr>
      </w:pPr>
      <w:r>
        <w:rPr>
          <w:rFonts w:ascii="Garamond" w:eastAsia="Garamond" w:hAnsi="Garamond" w:cs="Garamond"/>
          <w:sz w:val="21"/>
          <w:szCs w:val="21"/>
        </w:rPr>
        <w:t xml:space="preserve">Upon award and prior to any work being performed a 100% Performance, Labor and Material Payment Bond and other Bonds subject to the conditions provided for in the Bid Specifications are required. A Certificate of Insurance will also be required naming EASTCONN as an additional insured. All Requests for Information (RFI) are to be in writing and emailed to the attention of Lyn Smith, Project Architect at </w:t>
      </w:r>
      <w:hyperlink r:id="rId4" w:history="1">
        <w:r w:rsidRPr="00ED76DE">
          <w:rPr>
            <w:rStyle w:val="Hyperlink"/>
            <w:rFonts w:ascii="Garamond" w:eastAsia="Garamond" w:hAnsi="Garamond" w:cs="Garamond"/>
            <w:sz w:val="21"/>
            <w:szCs w:val="21"/>
          </w:rPr>
          <w:t xml:space="preserve">lyn@ecsarchitects.com. </w:t>
        </w:r>
      </w:hyperlink>
      <w:r>
        <w:rPr>
          <w:rFonts w:ascii="Garamond" w:eastAsia="Garamond" w:hAnsi="Garamond" w:cs="Garamond"/>
          <w:sz w:val="21"/>
          <w:szCs w:val="21"/>
        </w:rPr>
        <w:t xml:space="preserve">Phone calls will not be returned for RFI questions. RFIs must be received by the Project Consultant </w:t>
      </w:r>
      <w:r w:rsidRPr="00A765E9">
        <w:rPr>
          <w:rFonts w:ascii="Garamond" w:eastAsia="Garamond" w:hAnsi="Garamond" w:cs="Garamond"/>
          <w:sz w:val="21"/>
          <w:szCs w:val="21"/>
        </w:rPr>
        <w:t>by FRIDAY, AUGUST 2, 2019, BY NOON. Bidders</w:t>
      </w:r>
      <w:r>
        <w:rPr>
          <w:rFonts w:ascii="Garamond" w:eastAsia="Garamond" w:hAnsi="Garamond" w:cs="Garamond"/>
          <w:sz w:val="21"/>
          <w:szCs w:val="21"/>
        </w:rPr>
        <w:t xml:space="preserve"> shall not include Federal Excise Taxes or State of Connecticut Sales Taxes as this project is exempt. All Bidders should make an effort to consider the use of local trade contractors. Bids must be held firm and may not be withdrawn for sixty (60) days after the bid</w:t>
      </w:r>
      <w:r>
        <w:rPr>
          <w:rFonts w:ascii="Garamond" w:eastAsia="Garamond" w:hAnsi="Garamond" w:cs="Garamond"/>
          <w:spacing w:val="-14"/>
          <w:sz w:val="21"/>
          <w:szCs w:val="21"/>
        </w:rPr>
        <w:t xml:space="preserve"> </w:t>
      </w:r>
      <w:r>
        <w:rPr>
          <w:rFonts w:ascii="Garamond" w:eastAsia="Garamond" w:hAnsi="Garamond" w:cs="Garamond"/>
          <w:sz w:val="21"/>
          <w:szCs w:val="21"/>
        </w:rPr>
        <w:t>opening.</w:t>
      </w:r>
    </w:p>
    <w:p w14:paraId="14E8882F" w14:textId="77777777" w:rsidR="005E6630" w:rsidRDefault="005E6630" w:rsidP="005E6630">
      <w:pPr>
        <w:spacing w:before="119" w:line="266" w:lineRule="auto"/>
        <w:ind w:left="120" w:right="402" w:hanging="1"/>
        <w:rPr>
          <w:rFonts w:ascii="Garamond" w:eastAsia="Garamond" w:hAnsi="Garamond" w:cs="Garamond"/>
          <w:sz w:val="21"/>
          <w:szCs w:val="21"/>
        </w:rPr>
      </w:pPr>
      <w:r>
        <w:rPr>
          <w:rFonts w:ascii="Garamond"/>
          <w:sz w:val="21"/>
        </w:rPr>
        <w:t>EASTCONN reserves the right to waive any informalities in Bids, to reject any or all Bids, or to accept any proposal that in their judgment will be in the best interest of the</w:t>
      </w:r>
      <w:r>
        <w:rPr>
          <w:rFonts w:ascii="Garamond"/>
          <w:spacing w:val="-26"/>
          <w:sz w:val="21"/>
        </w:rPr>
        <w:t xml:space="preserve"> </w:t>
      </w:r>
      <w:r>
        <w:rPr>
          <w:rFonts w:ascii="Garamond"/>
          <w:sz w:val="21"/>
        </w:rPr>
        <w:t>Organization.</w:t>
      </w:r>
    </w:p>
    <w:p w14:paraId="37BD21C1" w14:textId="77777777" w:rsidR="005E6630" w:rsidRDefault="005E6630" w:rsidP="005E6630">
      <w:pPr>
        <w:spacing w:before="117" w:line="264" w:lineRule="auto"/>
        <w:ind w:left="119" w:right="165" w:hanging="1"/>
        <w:rPr>
          <w:rFonts w:ascii="Garamond" w:eastAsia="Garamond" w:hAnsi="Garamond" w:cs="Garamond"/>
          <w:sz w:val="21"/>
          <w:szCs w:val="21"/>
        </w:rPr>
      </w:pPr>
      <w:r>
        <w:rPr>
          <w:rFonts w:ascii="Garamond"/>
          <w:color w:val="212121"/>
          <w:sz w:val="21"/>
        </w:rPr>
        <w:t xml:space="preserve">EASTCONN is an Affirmative Action/Equal Opportunity Employer. Minority/Women's Business Enterprises are encouraged to apply. </w:t>
      </w:r>
    </w:p>
    <w:p w14:paraId="16684D54" w14:textId="77777777" w:rsidR="005E6630" w:rsidRDefault="005E6630"/>
    <w:sectPr w:rsidR="005E6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30"/>
    <w:rsid w:val="00351EB3"/>
    <w:rsid w:val="005E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AB43"/>
  <w15:chartTrackingRefBased/>
  <w15:docId w15:val="{6A85B55E-1AD1-4AB0-ADEF-BEEF11DB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63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6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yn@ecsarchitects.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c:creator>
  <cp:keywords/>
  <dc:description/>
  <cp:lastModifiedBy>Kerry Dexter</cp:lastModifiedBy>
  <cp:revision>2</cp:revision>
  <dcterms:created xsi:type="dcterms:W3CDTF">2019-07-03T13:24:00Z</dcterms:created>
  <dcterms:modified xsi:type="dcterms:W3CDTF">2019-07-03T13:24:00Z</dcterms:modified>
</cp:coreProperties>
</file>