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6075D749"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E76BA4">
        <w:rPr>
          <w:rFonts w:ascii="Arial" w:hAnsi="Arial" w:cs="Arial"/>
          <w:sz w:val="20"/>
          <w:szCs w:val="20"/>
        </w:rPr>
        <w:t>UCHC-</w:t>
      </w:r>
      <w:r w:rsidR="00E76BA4">
        <w:rPr>
          <w:rFonts w:ascii="Arial" w:hAnsi="Arial" w:cs="Arial"/>
          <w:sz w:val="20"/>
          <w:szCs w:val="20"/>
        </w:rPr>
        <w:fldChar w:fldCharType="begin">
          <w:ffData>
            <w:name w:val="Text2"/>
            <w:enabled/>
            <w:calcOnExit w:val="0"/>
            <w:textInput>
              <w:default w:val="XXXXXXXX"/>
            </w:textInput>
          </w:ffData>
        </w:fldChar>
      </w:r>
      <w:bookmarkStart w:id="1" w:name="Text2"/>
      <w:r w:rsidR="00E76BA4">
        <w:rPr>
          <w:rFonts w:ascii="Arial" w:hAnsi="Arial" w:cs="Arial"/>
          <w:sz w:val="20"/>
          <w:szCs w:val="20"/>
        </w:rPr>
        <w:instrText xml:space="preserve"> FORMTEXT </w:instrText>
      </w:r>
      <w:r w:rsidR="00E76BA4">
        <w:rPr>
          <w:rFonts w:ascii="Arial" w:hAnsi="Arial" w:cs="Arial"/>
          <w:sz w:val="20"/>
          <w:szCs w:val="20"/>
        </w:rPr>
      </w:r>
      <w:r w:rsidR="00E76BA4">
        <w:rPr>
          <w:rFonts w:ascii="Arial" w:hAnsi="Arial" w:cs="Arial"/>
          <w:sz w:val="20"/>
          <w:szCs w:val="20"/>
        </w:rPr>
        <w:fldChar w:fldCharType="separate"/>
      </w:r>
      <w:r w:rsidR="00E76BA4">
        <w:rPr>
          <w:rFonts w:ascii="Arial" w:hAnsi="Arial" w:cs="Arial"/>
          <w:noProof/>
          <w:sz w:val="20"/>
          <w:szCs w:val="20"/>
        </w:rPr>
        <w:t>XXXXXXXX</w:t>
      </w:r>
      <w:r w:rsidR="00E76BA4">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correspondence, kept or stored </w:t>
      </w:r>
      <w:r w:rsidRPr="00AB6252">
        <w:rPr>
          <w:rFonts w:ascii="Arial" w:hAnsi="Arial" w:cs="Arial"/>
          <w:sz w:val="20"/>
          <w:szCs w:val="20"/>
        </w:rPr>
        <w:lastRenderedPageBreak/>
        <w:t>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EAD8E14" w:rsidR="005E72D5"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533059D3" w14:textId="6650B6FF" w:rsidR="00AE1B47" w:rsidRPr="00AB6252" w:rsidRDefault="00AE1B47" w:rsidP="00AE1B47">
      <w:pPr>
        <w:numPr>
          <w:ilvl w:val="2"/>
          <w:numId w:val="3"/>
        </w:numPr>
        <w:suppressAutoHyphens/>
        <w:spacing w:after="60"/>
        <w:jc w:val="both"/>
        <w:rPr>
          <w:rFonts w:ascii="Arial" w:hAnsi="Arial" w:cs="Arial"/>
          <w:sz w:val="20"/>
          <w:szCs w:val="20"/>
        </w:rPr>
      </w:pPr>
      <w:r>
        <w:rPr>
          <w:rFonts w:ascii="Arial" w:hAnsi="Arial" w:cs="Arial"/>
          <w:sz w:val="20"/>
          <w:szCs w:val="20"/>
        </w:rPr>
        <w:t xml:space="preserve">Invoice payments are also subject to </w:t>
      </w:r>
      <w:r w:rsidRPr="00AE1B47">
        <w:rPr>
          <w:rFonts w:ascii="Arial" w:hAnsi="Arial" w:cs="Arial"/>
          <w:sz w:val="20"/>
          <w:szCs w:val="20"/>
        </w:rPr>
        <w:t>Conn. Gen. Stat</w:t>
      </w:r>
      <w:r w:rsidR="00587F29" w:rsidRPr="00AB6252">
        <w:rPr>
          <w:rFonts w:ascii="Arial" w:hAnsi="Arial" w:cs="Arial"/>
          <w:sz w:val="20"/>
          <w:szCs w:val="20"/>
        </w:rPr>
        <w:t>. §</w:t>
      </w:r>
      <w:r w:rsidRPr="00AE1B47">
        <w:rPr>
          <w:rFonts w:ascii="Arial" w:hAnsi="Arial" w:cs="Arial"/>
          <w:sz w:val="20"/>
          <w:szCs w:val="20"/>
        </w:rPr>
        <w:t xml:space="preserve"> 4a-71 (Prompt payment by state departments and agencies)</w:t>
      </w:r>
      <w:r>
        <w:rPr>
          <w:rFonts w:ascii="Arial" w:hAnsi="Arial" w:cs="Arial"/>
          <w:sz w:val="20"/>
          <w:szCs w:val="20"/>
        </w:rPr>
        <w:t>.</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lastRenderedPageBreak/>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9D18A04"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xml:space="preserve">) </w:t>
      </w:r>
      <w:r w:rsidR="009F19F5">
        <w:rPr>
          <w:rFonts w:ascii="Arial" w:hAnsi="Arial" w:cs="Arial"/>
          <w:sz w:val="20"/>
          <w:szCs w:val="20"/>
        </w:rPr>
        <w:t xml:space="preserve">UConn Health </w:t>
      </w:r>
      <w:r w:rsidRPr="009E025D">
        <w:rPr>
          <w:rFonts w:ascii="Arial" w:hAnsi="Arial" w:cs="Arial"/>
          <w:sz w:val="20"/>
          <w:szCs w:val="20"/>
        </w:rPr>
        <w:t>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Contractor’s attendance at meetings; (</w:t>
      </w:r>
      <w:r w:rsidR="00200D6D" w:rsidRPr="009E025D">
        <w:rPr>
          <w:rFonts w:ascii="Arial" w:hAnsi="Arial" w:cs="Arial"/>
          <w:sz w:val="20"/>
          <w:szCs w:val="20"/>
        </w:rPr>
        <w:t>c</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w:t>
      </w:r>
      <w:r w:rsidR="009F19F5" w:rsidRPr="009E025D">
        <w:rPr>
          <w:rFonts w:ascii="Arial" w:hAnsi="Arial" w:cs="Arial"/>
          <w:sz w:val="20"/>
          <w:szCs w:val="20"/>
        </w:rPr>
        <w:t xml:space="preserve">Contractor’s </w:t>
      </w:r>
      <w:r w:rsidRPr="009E025D">
        <w:rPr>
          <w:rFonts w:ascii="Arial" w:hAnsi="Arial" w:cs="Arial"/>
          <w:sz w:val="20"/>
          <w:szCs w:val="20"/>
        </w:rPr>
        <w:t xml:space="preserve">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3624702E" w:rsidR="00673C79" w:rsidRPr="00AB6252" w:rsidRDefault="00287B8F" w:rsidP="003D0F4E">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0A1BC1">
        <w:rPr>
          <w:rFonts w:ascii="Arial" w:hAnsi="Arial" w:cs="Arial"/>
          <w:color w:val="000000"/>
          <w:sz w:val="20"/>
          <w:szCs w:val="20"/>
        </w:rPr>
        <w:t>: (a)</w:t>
      </w:r>
      <w:r w:rsidR="00673C79" w:rsidRPr="00AB6252">
        <w:rPr>
          <w:rFonts w:ascii="Arial" w:hAnsi="Arial" w:cs="Arial"/>
          <w:color w:val="000000"/>
          <w:sz w:val="20"/>
          <w:szCs w:val="20"/>
        </w:rPr>
        <w:t xml:space="preserve">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sidR="000A1BC1">
        <w:rPr>
          <w:rFonts w:ascii="Arial" w:hAnsi="Arial" w:cs="Arial"/>
          <w:color w:val="000000"/>
          <w:sz w:val="20"/>
          <w:szCs w:val="20"/>
        </w:rPr>
        <w:t xml:space="preserve">, and </w:t>
      </w:r>
      <w:r w:rsidR="003D0F4E" w:rsidRPr="003D0F4E">
        <w:rPr>
          <w:rFonts w:ascii="Arial" w:hAnsi="Arial" w:cs="Arial"/>
          <w:color w:val="000000"/>
          <w:sz w:val="20"/>
          <w:szCs w:val="20"/>
        </w:rPr>
        <w:t xml:space="preserve">(b) it will </w:t>
      </w:r>
      <w:r w:rsidR="000A1BC1">
        <w:rPr>
          <w:rFonts w:ascii="Arial" w:hAnsi="Arial" w:cs="Arial"/>
          <w:color w:val="000000"/>
          <w:sz w:val="20"/>
          <w:szCs w:val="20"/>
        </w:rPr>
        <w:t xml:space="preserve">continue to </w:t>
      </w:r>
      <w:r w:rsidR="003D0F4E" w:rsidRPr="003D0F4E">
        <w:rPr>
          <w:rFonts w:ascii="Arial" w:hAnsi="Arial" w:cs="Arial"/>
          <w:color w:val="000000"/>
          <w:sz w:val="20"/>
          <w:szCs w:val="20"/>
        </w:rPr>
        <w:t>comply with all applicable requirements of the State’s Codes of Ethics</w:t>
      </w:r>
      <w:r w:rsidR="000A1BC1">
        <w:rPr>
          <w:rFonts w:ascii="Arial" w:hAnsi="Arial" w:cs="Arial"/>
          <w:color w:val="000000"/>
          <w:sz w:val="20"/>
          <w:szCs w:val="20"/>
        </w:rPr>
        <w:t>.</w:t>
      </w:r>
      <w:r w:rsidR="00095C11">
        <w:rPr>
          <w:rFonts w:ascii="Arial" w:hAnsi="Arial" w:cs="Arial"/>
          <w:color w:val="000000"/>
          <w:sz w:val="20"/>
          <w:szCs w:val="20"/>
        </w:rPr>
        <w:t xml:space="preserve"> </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UConn 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Under the FCA, any person or company that submits a false claim or statement to the government may be assessed a fine for each such false claim submitted, regardless of size, and may also be charged additional penalties. (Refer to the 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6A8BE4DD" w:rsidR="002A35FC" w:rsidRPr="00887249" w:rsidRDefault="002A35FC" w:rsidP="00290A6F">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w:t>
      </w:r>
      <w:r w:rsidR="00290A6F" w:rsidRPr="00290A6F">
        <w:rPr>
          <w:rFonts w:ascii="Arial" w:hAnsi="Arial" w:cs="Arial"/>
          <w:color w:val="000000"/>
          <w:sz w:val="20"/>
          <w:szCs w:val="20"/>
        </w:rPr>
        <w:t>as defined in C</w:t>
      </w:r>
      <w:r w:rsidR="00290A6F">
        <w:rPr>
          <w:rFonts w:ascii="Arial" w:hAnsi="Arial" w:cs="Arial"/>
          <w:color w:val="000000"/>
          <w:sz w:val="20"/>
          <w:szCs w:val="20"/>
        </w:rPr>
        <w:t>onn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G</w:t>
      </w:r>
      <w:r w:rsidR="00290A6F">
        <w:rPr>
          <w:rFonts w:ascii="Arial" w:hAnsi="Arial" w:cs="Arial"/>
          <w:color w:val="000000"/>
          <w:sz w:val="20"/>
          <w:szCs w:val="20"/>
        </w:rPr>
        <w:t>en</w:t>
      </w:r>
      <w:r w:rsidR="00290A6F" w:rsidRPr="00290A6F">
        <w:rPr>
          <w:rFonts w:ascii="Arial" w:hAnsi="Arial" w:cs="Arial"/>
          <w:color w:val="000000"/>
          <w:sz w:val="20"/>
          <w:szCs w:val="20"/>
        </w:rPr>
        <w:t>.</w:t>
      </w:r>
      <w:r w:rsidR="00290A6F">
        <w:rPr>
          <w:rFonts w:ascii="Arial" w:hAnsi="Arial" w:cs="Arial"/>
          <w:color w:val="000000"/>
          <w:sz w:val="20"/>
          <w:szCs w:val="20"/>
        </w:rPr>
        <w:t xml:space="preserve"> </w:t>
      </w:r>
      <w:r w:rsidR="00290A6F" w:rsidRPr="00290A6F">
        <w:rPr>
          <w:rFonts w:ascii="Arial" w:hAnsi="Arial" w:cs="Arial"/>
          <w:color w:val="000000"/>
          <w:sz w:val="20"/>
          <w:szCs w:val="20"/>
        </w:rPr>
        <w:t>S</w:t>
      </w:r>
      <w:r w:rsidR="00290A6F">
        <w:rPr>
          <w:rFonts w:ascii="Arial" w:hAnsi="Arial" w:cs="Arial"/>
          <w:color w:val="000000"/>
          <w:sz w:val="20"/>
          <w:szCs w:val="20"/>
        </w:rPr>
        <w:t>tat</w:t>
      </w:r>
      <w:r w:rsidR="00290A6F" w:rsidRPr="00290A6F">
        <w:rPr>
          <w:rFonts w:ascii="Arial" w:hAnsi="Arial" w:cs="Arial"/>
          <w:color w:val="000000"/>
          <w:sz w:val="20"/>
          <w:szCs w:val="20"/>
        </w:rPr>
        <w:t>. § 9</w:t>
      </w:r>
      <w:r w:rsidR="00290A6F">
        <w:rPr>
          <w:rFonts w:ascii="Arial" w:hAnsi="Arial" w:cs="Arial"/>
          <w:color w:val="000000"/>
          <w:sz w:val="20"/>
          <w:szCs w:val="20"/>
        </w:rPr>
        <w:t>-</w:t>
      </w:r>
      <w:r w:rsidR="00290A6F" w:rsidRPr="00290A6F">
        <w:rPr>
          <w:rFonts w:ascii="Arial" w:hAnsi="Arial" w:cs="Arial"/>
          <w:color w:val="000000"/>
          <w:sz w:val="20"/>
          <w:szCs w:val="20"/>
        </w:rPr>
        <w:t>612</w:t>
      </w:r>
      <w:r w:rsidR="00290A6F">
        <w:rPr>
          <w:rFonts w:ascii="Arial" w:hAnsi="Arial" w:cs="Arial"/>
          <w:color w:val="000000"/>
          <w:sz w:val="20"/>
          <w:szCs w:val="20"/>
        </w:rPr>
        <w:t xml:space="preserve"> </w:t>
      </w:r>
      <w:r w:rsidRPr="00AB6252">
        <w:rPr>
          <w:rFonts w:ascii="Arial" w:hAnsi="Arial" w:cs="Arial"/>
          <w:color w:val="000000"/>
          <w:sz w:val="20"/>
          <w:szCs w:val="20"/>
        </w:rPr>
        <w:t xml:space="preserve">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 xml:space="preserve">expressly acknowledges receipt of the State Elections Enforcement Commission’s notice advising </w:t>
      </w:r>
      <w:r w:rsidR="00290A6F">
        <w:rPr>
          <w:rFonts w:ascii="Arial" w:hAnsi="Arial" w:cs="Arial"/>
          <w:color w:val="000000"/>
          <w:sz w:val="20"/>
          <w:szCs w:val="20"/>
        </w:rPr>
        <w:t>s</w:t>
      </w:r>
      <w:r w:rsidRPr="00AB6252">
        <w:rPr>
          <w:rFonts w:ascii="Arial" w:hAnsi="Arial" w:cs="Arial"/>
          <w:color w:val="000000"/>
          <w:sz w:val="20"/>
          <w:szCs w:val="20"/>
        </w:rPr>
        <w:t xml:space="preserve">tate contractors of </w:t>
      </w:r>
      <w:r w:rsidR="00290A6F">
        <w:rPr>
          <w:rFonts w:ascii="Arial" w:hAnsi="Arial" w:cs="Arial"/>
          <w:color w:val="000000"/>
          <w:sz w:val="20"/>
          <w:szCs w:val="20"/>
        </w:rPr>
        <w:t>s</w:t>
      </w:r>
      <w:r w:rsidRPr="00AB6252">
        <w:rPr>
          <w:rFonts w:ascii="Arial" w:hAnsi="Arial" w:cs="Arial"/>
          <w:color w:val="000000"/>
          <w:sz w:val="20"/>
          <w:szCs w:val="20"/>
        </w:rPr>
        <w:t xml:space="preserve">tate campaign contribution and solicitation prohibitions, and will inform its principals of the contents of the notice, </w:t>
      </w:r>
      <w:r w:rsidR="00290A6F">
        <w:rPr>
          <w:rFonts w:ascii="Arial" w:hAnsi="Arial" w:cs="Arial"/>
          <w:color w:val="000000"/>
          <w:sz w:val="20"/>
          <w:szCs w:val="20"/>
        </w:rPr>
        <w:t>as set forth in “</w:t>
      </w:r>
      <w:r w:rsidR="00887249">
        <w:rPr>
          <w:rFonts w:ascii="Arial" w:hAnsi="Arial" w:cs="Arial"/>
          <w:color w:val="000000"/>
          <w:sz w:val="20"/>
          <w:szCs w:val="20"/>
        </w:rPr>
        <w:t xml:space="preserve">Notice </w:t>
      </w:r>
      <w:r w:rsidR="00290A6F" w:rsidRPr="00290A6F">
        <w:rPr>
          <w:rFonts w:ascii="Arial" w:hAnsi="Arial" w:cs="Arial"/>
          <w:color w:val="000000"/>
          <w:sz w:val="20"/>
          <w:szCs w:val="20"/>
        </w:rPr>
        <w:t xml:space="preserve">to Executive Branch State Contractors and Prospective State Contractors of Campaign </w:t>
      </w:r>
      <w:r w:rsidR="00290A6F" w:rsidRPr="00887249">
        <w:rPr>
          <w:rFonts w:ascii="Arial" w:hAnsi="Arial" w:cs="Arial"/>
          <w:color w:val="000000"/>
          <w:sz w:val="20"/>
          <w:szCs w:val="20"/>
        </w:rPr>
        <w:t xml:space="preserve">Contribution and Solicitation Limitations” </w:t>
      </w:r>
      <w:r w:rsidR="00FC1E70">
        <w:rPr>
          <w:rFonts w:ascii="Arial" w:hAnsi="Arial" w:cs="Arial"/>
          <w:color w:val="000000"/>
          <w:sz w:val="20"/>
          <w:szCs w:val="20"/>
        </w:rPr>
        <w:t>(</w:t>
      </w:r>
      <w:r w:rsidR="00887249" w:rsidRPr="00887249">
        <w:rPr>
          <w:rFonts w:ascii="Arial" w:hAnsi="Arial" w:cs="Arial"/>
          <w:color w:val="000000"/>
          <w:sz w:val="20"/>
          <w:szCs w:val="20"/>
        </w:rPr>
        <w:t>Rev. 07/18</w:t>
      </w:r>
      <w:r w:rsidR="00FC1E70">
        <w:rPr>
          <w:rFonts w:ascii="Arial" w:hAnsi="Arial" w:cs="Arial"/>
          <w:color w:val="000000"/>
          <w:sz w:val="20"/>
          <w:szCs w:val="20"/>
        </w:rPr>
        <w:t>)</w:t>
      </w:r>
      <w:r w:rsidR="00887249" w:rsidRPr="00887249">
        <w:rPr>
          <w:rFonts w:ascii="Arial" w:hAnsi="Arial" w:cs="Arial"/>
          <w:color w:val="000000"/>
          <w:sz w:val="20"/>
          <w:szCs w:val="20"/>
        </w:rPr>
        <w:t xml:space="preserve"> </w:t>
      </w:r>
      <w:r w:rsidR="00290A6F" w:rsidRPr="00887249">
        <w:rPr>
          <w:rFonts w:ascii="Arial" w:hAnsi="Arial" w:cs="Arial"/>
          <w:color w:val="000000"/>
          <w:sz w:val="20"/>
          <w:szCs w:val="20"/>
        </w:rPr>
        <w:t>reprinted below</w:t>
      </w:r>
      <w:r w:rsidRPr="00887249">
        <w:rPr>
          <w:rFonts w:ascii="Arial" w:hAnsi="Arial" w:cs="Arial"/>
          <w:color w:val="000000"/>
          <w:sz w:val="20"/>
          <w:szCs w:val="20"/>
        </w:rPr>
        <w:t>.</w:t>
      </w:r>
      <w:r w:rsidRPr="00887249">
        <w:rPr>
          <w:rFonts w:ascii="Arial" w:hAnsi="Arial" w:cs="Arial"/>
          <w:b/>
          <w:bCs/>
          <w:color w:val="000000"/>
          <w:sz w:val="20"/>
          <w:szCs w:val="20"/>
        </w:rPr>
        <w:t xml:space="preserve"> </w:t>
      </w:r>
    </w:p>
    <w:p w14:paraId="0649AFC1" w14:textId="4DB978F4" w:rsidR="002A35FC"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 xml:space="preserve">Notice to Executive Branch State Contractors and Prospective State Contractors of Campaign Contribution and Solicitation </w:t>
      </w:r>
      <w:r w:rsidRPr="00887249">
        <w:rPr>
          <w:rFonts w:ascii="Arial" w:hAnsi="Arial" w:cs="Arial"/>
          <w:b/>
          <w:bCs/>
          <w:color w:val="000000"/>
          <w:sz w:val="20"/>
          <w:szCs w:val="20"/>
        </w:rPr>
        <w:t>Limitations</w:t>
      </w:r>
    </w:p>
    <w:p w14:paraId="0649AFC2" w14:textId="1140603E"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This notice is provided under the authority of Connecticut General Statutes </w:t>
      </w:r>
      <w:r w:rsidR="00A24BFD" w:rsidRPr="00887249">
        <w:rPr>
          <w:rFonts w:ascii="Arial" w:hAnsi="Arial" w:cs="Arial"/>
          <w:color w:val="000000"/>
          <w:sz w:val="20"/>
          <w:szCs w:val="20"/>
        </w:rPr>
        <w:t xml:space="preserve">§ </w:t>
      </w:r>
      <w:r w:rsidRPr="00887249">
        <w:rPr>
          <w:rFonts w:ascii="Arial" w:hAnsi="Arial" w:cs="Arial"/>
          <w:color w:val="000000"/>
          <w:sz w:val="20"/>
          <w:szCs w:val="20"/>
        </w:rPr>
        <w:t>9-612(</w:t>
      </w:r>
      <w:r w:rsidR="006E211C" w:rsidRPr="00887249">
        <w:rPr>
          <w:rFonts w:ascii="Arial" w:hAnsi="Arial" w:cs="Arial"/>
          <w:color w:val="000000"/>
          <w:sz w:val="20"/>
          <w:szCs w:val="20"/>
        </w:rPr>
        <w:t>f</w:t>
      </w:r>
      <w:r w:rsidRPr="00887249">
        <w:rPr>
          <w:rFonts w:ascii="Arial" w:hAnsi="Arial" w:cs="Arial"/>
          <w:color w:val="000000"/>
          <w:sz w:val="20"/>
          <w:szCs w:val="20"/>
        </w:rPr>
        <w:t>)(2) and is for the purpose of informing state contractors and prospective state contractors of the following law (italicized words are defined below)</w:t>
      </w:r>
      <w:r w:rsidR="00985BC7" w:rsidRPr="00887249">
        <w:rPr>
          <w:rFonts w:ascii="Arial" w:hAnsi="Arial" w:cs="Arial"/>
          <w:color w:val="000000"/>
          <w:sz w:val="20"/>
          <w:szCs w:val="20"/>
        </w:rPr>
        <w:t>.</w:t>
      </w:r>
      <w:r w:rsidRPr="00887249">
        <w:rPr>
          <w:rFonts w:ascii="Arial" w:hAnsi="Arial" w:cs="Arial"/>
          <w:color w:val="000000"/>
          <w:sz w:val="20"/>
          <w:szCs w:val="20"/>
        </w:rPr>
        <w:t xml:space="preserve"> </w:t>
      </w:r>
    </w:p>
    <w:p w14:paraId="594DED24" w14:textId="77777777" w:rsidR="00985BC7" w:rsidRPr="00887249" w:rsidRDefault="006E211C"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CAMPAIGN CONTRIBUTION AND SOLICITATION LIMITATIONS</w:t>
      </w:r>
    </w:p>
    <w:p w14:paraId="0649AFC3" w14:textId="0977F064" w:rsidR="002A35FC" w:rsidRPr="00887249" w:rsidRDefault="002A35FC"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 xml:space="preserve">No </w:t>
      </w:r>
      <w:r w:rsidRPr="00887249">
        <w:rPr>
          <w:rFonts w:ascii="Arial" w:hAnsi="Arial" w:cs="Arial"/>
          <w:i/>
          <w:color w:val="000000"/>
          <w:sz w:val="20"/>
          <w:szCs w:val="20"/>
        </w:rPr>
        <w:t>state contractor, prospective state contractor, principal of a state contractor or principal of a prospective state contractor</w:t>
      </w:r>
      <w:r w:rsidRPr="00887249">
        <w:rPr>
          <w:rFonts w:ascii="Arial" w:hAnsi="Arial" w:cs="Arial"/>
          <w:color w:val="000000"/>
          <w:sz w:val="20"/>
          <w:szCs w:val="20"/>
        </w:rPr>
        <w:t xml:space="preserve">, with regard to a </w:t>
      </w:r>
      <w:r w:rsidRPr="00887249">
        <w:rPr>
          <w:rFonts w:ascii="Arial" w:hAnsi="Arial" w:cs="Arial"/>
          <w:i/>
          <w:color w:val="000000"/>
          <w:sz w:val="20"/>
          <w:szCs w:val="20"/>
        </w:rPr>
        <w:t xml:space="preserve">state contract </w:t>
      </w:r>
      <w:r w:rsidRPr="00887249">
        <w:rPr>
          <w:rFonts w:ascii="Arial" w:hAnsi="Arial" w:cs="Arial"/>
          <w:color w:val="000000"/>
          <w:sz w:val="20"/>
          <w:szCs w:val="20"/>
        </w:rPr>
        <w:t xml:space="preserve">or </w:t>
      </w:r>
      <w:r w:rsidRPr="00887249">
        <w:rPr>
          <w:rFonts w:ascii="Arial" w:hAnsi="Arial" w:cs="Arial"/>
          <w:i/>
          <w:color w:val="000000"/>
          <w:sz w:val="20"/>
          <w:szCs w:val="20"/>
        </w:rPr>
        <w:t xml:space="preserve">state contract solicitation </w:t>
      </w:r>
      <w:r w:rsidRPr="00887249">
        <w:rPr>
          <w:rFonts w:ascii="Arial" w:hAnsi="Arial" w:cs="Arial"/>
          <w:color w:val="000000"/>
          <w:sz w:val="20"/>
          <w:szCs w:val="20"/>
        </w:rPr>
        <w:t>with or from a state agency in the executive branch or a quasi-public agency or a holder, or principal of a holder</w:t>
      </w:r>
      <w:r w:rsidR="006D5DD0" w:rsidRPr="00887249">
        <w:rPr>
          <w:rFonts w:ascii="Arial" w:hAnsi="Arial" w:cs="Arial"/>
          <w:color w:val="000000"/>
          <w:sz w:val="20"/>
          <w:szCs w:val="20"/>
        </w:rPr>
        <w:t>,</w:t>
      </w:r>
      <w:r w:rsidRPr="00887249">
        <w:rPr>
          <w:rFonts w:ascii="Arial" w:hAnsi="Arial" w:cs="Arial"/>
          <w:color w:val="000000"/>
          <w:sz w:val="20"/>
          <w:szCs w:val="20"/>
        </w:rPr>
        <w:t xml:space="preserve"> of a valid prequalification certificate, shall make a contribution to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887249">
        <w:rPr>
          <w:rFonts w:ascii="Arial" w:hAnsi="Arial" w:cs="Arial"/>
          <w:b/>
          <w:bCs/>
          <w:color w:val="000000"/>
          <w:sz w:val="20"/>
          <w:szCs w:val="20"/>
        </w:rPr>
        <w:t xml:space="preserve">knowingly </w:t>
      </w:r>
      <w:r w:rsidRPr="00887249">
        <w:rPr>
          <w:rFonts w:ascii="Arial" w:hAnsi="Arial" w:cs="Arial"/>
          <w:i/>
          <w:iCs/>
          <w:color w:val="000000"/>
          <w:sz w:val="20"/>
          <w:szCs w:val="20"/>
        </w:rPr>
        <w:t xml:space="preserve">solicit </w:t>
      </w:r>
      <w:r w:rsidRPr="00887249">
        <w:rPr>
          <w:rFonts w:ascii="Arial" w:hAnsi="Arial" w:cs="Arial"/>
          <w:color w:val="000000"/>
          <w:sz w:val="20"/>
          <w:szCs w:val="20"/>
        </w:rPr>
        <w:t>contributions from the state contractor</w:t>
      </w:r>
      <w:r w:rsidR="00942862" w:rsidRPr="00887249">
        <w:rPr>
          <w:rFonts w:ascii="Arial" w:hAnsi="Arial" w:cs="Arial"/>
          <w:color w:val="000000"/>
          <w:sz w:val="20"/>
          <w:szCs w:val="20"/>
        </w:rPr>
        <w:t>’</w:t>
      </w:r>
      <w:r w:rsidRPr="00887249">
        <w:rPr>
          <w:rFonts w:ascii="Arial" w:hAnsi="Arial" w:cs="Arial"/>
          <w:color w:val="000000"/>
          <w:sz w:val="20"/>
          <w:szCs w:val="20"/>
        </w:rPr>
        <w:t>s or prospective state contractor</w:t>
      </w:r>
      <w:r w:rsidR="00942862" w:rsidRPr="00887249">
        <w:rPr>
          <w:rFonts w:ascii="Arial" w:hAnsi="Arial" w:cs="Arial"/>
          <w:color w:val="000000"/>
          <w:sz w:val="20"/>
          <w:szCs w:val="20"/>
        </w:rPr>
        <w:t>’</w:t>
      </w:r>
      <w:r w:rsidRPr="00887249">
        <w:rPr>
          <w:rFonts w:ascii="Arial" w:hAnsi="Arial" w:cs="Arial"/>
          <w:color w:val="000000"/>
          <w:sz w:val="20"/>
          <w:szCs w:val="20"/>
        </w:rPr>
        <w:t xml:space="preserve">s employees or from a </w:t>
      </w:r>
      <w:r w:rsidRPr="00887249">
        <w:rPr>
          <w:rFonts w:ascii="Arial" w:hAnsi="Arial" w:cs="Arial"/>
          <w:i/>
          <w:iCs/>
          <w:color w:val="000000"/>
          <w:sz w:val="20"/>
          <w:szCs w:val="20"/>
        </w:rPr>
        <w:t xml:space="preserve">subcontractor </w:t>
      </w:r>
      <w:r w:rsidRPr="00887249">
        <w:rPr>
          <w:rFonts w:ascii="Arial" w:hAnsi="Arial" w:cs="Arial"/>
          <w:color w:val="000000"/>
          <w:sz w:val="20"/>
          <w:szCs w:val="20"/>
        </w:rPr>
        <w:t xml:space="preserve">or </w:t>
      </w:r>
      <w:r w:rsidRPr="00887249">
        <w:rPr>
          <w:rFonts w:ascii="Arial" w:hAnsi="Arial" w:cs="Arial"/>
          <w:i/>
          <w:iCs/>
          <w:color w:val="000000"/>
          <w:sz w:val="20"/>
          <w:szCs w:val="20"/>
        </w:rPr>
        <w:t>principals of the subcontractor</w:t>
      </w:r>
      <w:r w:rsidRPr="00887249">
        <w:rPr>
          <w:rFonts w:ascii="Arial" w:hAnsi="Arial" w:cs="Arial"/>
          <w:i/>
          <w:color w:val="000000"/>
          <w:sz w:val="20"/>
          <w:szCs w:val="20"/>
        </w:rPr>
        <w:t xml:space="preserve"> </w:t>
      </w:r>
      <w:r w:rsidRPr="00887249">
        <w:rPr>
          <w:rFonts w:ascii="Arial" w:hAnsi="Arial" w:cs="Arial"/>
          <w:color w:val="000000"/>
          <w:sz w:val="20"/>
          <w:szCs w:val="20"/>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p>
    <w:p w14:paraId="516FC7A9"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DUTY TO INFORM</w:t>
      </w:r>
    </w:p>
    <w:p w14:paraId="3122F71D" w14:textId="44B43C08" w:rsidR="006D5DD0" w:rsidRPr="00887249" w:rsidRDefault="006D5DD0" w:rsidP="00B75D1D">
      <w:pPr>
        <w:widowControl w:val="0"/>
        <w:autoSpaceDE w:val="0"/>
        <w:autoSpaceDN w:val="0"/>
        <w:adjustRightInd w:val="0"/>
        <w:spacing w:after="60"/>
        <w:ind w:left="720"/>
        <w:jc w:val="both"/>
        <w:rPr>
          <w:rFonts w:ascii="Arial" w:hAnsi="Arial" w:cs="Arial"/>
          <w:color w:val="000000"/>
          <w:sz w:val="20"/>
          <w:szCs w:val="20"/>
        </w:rPr>
      </w:pPr>
      <w:r w:rsidRPr="00887249">
        <w:rPr>
          <w:rFonts w:ascii="Arial" w:hAnsi="Arial" w:cs="Arial"/>
          <w:color w:val="000000"/>
          <w:sz w:val="20"/>
          <w:szCs w:val="20"/>
        </w:rPr>
        <w:t>State contractors and prospective state contractors are required to inform their principals of the above prohibitions, as applicable, and the possible penalties and other consequences of any violation thereof.</w:t>
      </w:r>
    </w:p>
    <w:p w14:paraId="1231A29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sz w:val="20"/>
          <w:szCs w:val="20"/>
        </w:rPr>
      </w:pPr>
      <w:r w:rsidRPr="00887249">
        <w:rPr>
          <w:rFonts w:ascii="Arial" w:hAnsi="Arial" w:cs="Arial"/>
          <w:b/>
          <w:sz w:val="20"/>
          <w:szCs w:val="20"/>
        </w:rPr>
        <w:t>PENALTIES FOR VIOLATIONS</w:t>
      </w:r>
    </w:p>
    <w:p w14:paraId="0649AFC4" w14:textId="1E57324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Contributions or solicitations of contributions made in violation of the above prohibitions may result in the following civil and criminal penalties:</w:t>
      </w:r>
    </w:p>
    <w:p w14:paraId="0649AFC5" w14:textId="76276F5D"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b/>
          <w:sz w:val="20"/>
          <w:szCs w:val="20"/>
          <w:u w:val="single"/>
        </w:rPr>
        <w:t>Civil penalties</w:t>
      </w:r>
      <w:r w:rsidR="006D5DD0" w:rsidRPr="00887249">
        <w:rPr>
          <w:rFonts w:ascii="Arial" w:hAnsi="Arial" w:cs="Arial"/>
          <w:color w:val="231F20"/>
          <w:sz w:val="20"/>
          <w:szCs w:val="20"/>
        </w:rPr>
        <w:t>—</w:t>
      </w:r>
      <w:r w:rsidRPr="00887249">
        <w:rPr>
          <w:rFonts w:ascii="Arial" w:hAnsi="Arial" w:cs="Arial"/>
          <w:sz w:val="20"/>
          <w:szCs w:val="20"/>
        </w:rPr>
        <w:t>Up to $2,000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up to $2,000 or twice the amount of the prohibited contributions made by their principals.</w:t>
      </w:r>
    </w:p>
    <w:p w14:paraId="0649AFC6" w14:textId="3E3227F6" w:rsidR="002A35FC" w:rsidRPr="00887249" w:rsidRDefault="002A35FC" w:rsidP="00B75D1D">
      <w:pPr>
        <w:autoSpaceDE w:val="0"/>
        <w:autoSpaceDN w:val="0"/>
        <w:adjustRightInd w:val="0"/>
        <w:spacing w:after="60"/>
        <w:ind w:left="720"/>
        <w:jc w:val="both"/>
        <w:rPr>
          <w:rFonts w:ascii="Arial" w:hAnsi="Arial" w:cs="Arial"/>
          <w:sz w:val="20"/>
          <w:szCs w:val="20"/>
        </w:rPr>
      </w:pPr>
      <w:r w:rsidRPr="00887249">
        <w:rPr>
          <w:rFonts w:ascii="Arial" w:hAnsi="Arial" w:cs="Arial"/>
          <w:b/>
          <w:sz w:val="20"/>
          <w:szCs w:val="20"/>
          <w:u w:val="single"/>
        </w:rPr>
        <w:t>Criminal penalties</w:t>
      </w:r>
      <w:r w:rsidR="006D5DD0" w:rsidRPr="00887249">
        <w:rPr>
          <w:rFonts w:ascii="Arial" w:hAnsi="Arial" w:cs="Arial"/>
          <w:color w:val="231F20"/>
          <w:sz w:val="20"/>
          <w:szCs w:val="20"/>
        </w:rPr>
        <w:t>—</w:t>
      </w:r>
      <w:r w:rsidRPr="00887249">
        <w:rPr>
          <w:rFonts w:ascii="Arial" w:hAnsi="Arial" w:cs="Arial"/>
          <w:sz w:val="20"/>
          <w:szCs w:val="20"/>
        </w:rPr>
        <w:t>Any knowing and willful violation of the prohibition is a Class D felony, which may subject the violator to imprisonment of not more than 5 years, or not more than $5,000 in fines, or both.</w:t>
      </w:r>
    </w:p>
    <w:p w14:paraId="7F179FF2" w14:textId="77777777" w:rsidR="00985BC7" w:rsidRPr="00887249" w:rsidRDefault="006D5DD0" w:rsidP="00FC1E70">
      <w:pPr>
        <w:keepNext/>
        <w:widowControl w:val="0"/>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CONTRACT CONSEQUENCES</w:t>
      </w:r>
    </w:p>
    <w:p w14:paraId="2A2F31C7" w14:textId="4C674B06" w:rsidR="006D5DD0" w:rsidRPr="00887249" w:rsidRDefault="002A35FC" w:rsidP="00FC1E70">
      <w:pPr>
        <w:widowControl w:val="0"/>
        <w:autoSpaceDE w:val="0"/>
        <w:autoSpaceDN w:val="0"/>
        <w:adjustRightInd w:val="0"/>
        <w:spacing w:after="20"/>
        <w:ind w:left="720"/>
        <w:jc w:val="both"/>
        <w:rPr>
          <w:rFonts w:ascii="Arial" w:hAnsi="Arial" w:cs="Arial"/>
          <w:color w:val="000000"/>
          <w:sz w:val="20"/>
          <w:szCs w:val="20"/>
        </w:rPr>
      </w:pPr>
      <w:r w:rsidRPr="00887249">
        <w:rPr>
          <w:rFonts w:ascii="Arial" w:hAnsi="Arial" w:cs="Arial"/>
          <w:color w:val="000000"/>
          <w:sz w:val="20"/>
          <w:szCs w:val="20"/>
        </w:rPr>
        <w:t xml:space="preserve">In the case of a state contractor, contributions made or solicited in violation of the above prohibitions may result in the contract being voided. In the case of a prospective state contractor, contributions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 The State shall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 </w:t>
      </w:r>
    </w:p>
    <w:p w14:paraId="0649AFC7" w14:textId="7C9FD506" w:rsidR="002A35FC" w:rsidRPr="00887249" w:rsidRDefault="002A35FC" w:rsidP="0040386A">
      <w:pPr>
        <w:widowControl w:val="0"/>
        <w:autoSpaceDE w:val="0"/>
        <w:autoSpaceDN w:val="0"/>
        <w:adjustRightInd w:val="0"/>
        <w:spacing w:after="60"/>
        <w:ind w:left="720"/>
        <w:jc w:val="both"/>
        <w:rPr>
          <w:rFonts w:ascii="Arial" w:hAnsi="Arial" w:cs="Arial"/>
          <w:b/>
          <w:color w:val="000000"/>
          <w:sz w:val="20"/>
          <w:szCs w:val="20"/>
        </w:rPr>
      </w:pPr>
      <w:r w:rsidRPr="00887249">
        <w:rPr>
          <w:rFonts w:ascii="Arial" w:hAnsi="Arial" w:cs="Arial"/>
          <w:color w:val="000000"/>
          <w:sz w:val="20"/>
          <w:szCs w:val="20"/>
        </w:rPr>
        <w:t xml:space="preserve">Additional information may be found on the website of the State Elections Enforcement Commission, </w:t>
      </w:r>
      <w:hyperlink r:id="rId16" w:history="1">
        <w:r w:rsidR="00985BC7" w:rsidRPr="00887249">
          <w:rPr>
            <w:rStyle w:val="Hyperlink"/>
            <w:rFonts w:ascii="Arial" w:hAnsi="Arial" w:cs="Arial"/>
            <w:color w:val="auto"/>
            <w:sz w:val="20"/>
            <w:szCs w:val="20"/>
          </w:rPr>
          <w:t>www.ct.gov/seec</w:t>
        </w:r>
      </w:hyperlink>
      <w:r w:rsidRPr="00887249">
        <w:rPr>
          <w:rFonts w:ascii="Arial" w:hAnsi="Arial" w:cs="Arial"/>
          <w:color w:val="000000"/>
          <w:sz w:val="20"/>
          <w:szCs w:val="20"/>
        </w:rPr>
        <w:t>. Click on the link</w:t>
      </w:r>
      <w:r w:rsidR="0040386A" w:rsidRPr="00887249">
        <w:rPr>
          <w:rFonts w:ascii="Arial" w:hAnsi="Arial" w:cs="Arial"/>
          <w:b/>
          <w:color w:val="000000"/>
          <w:sz w:val="20"/>
          <w:szCs w:val="20"/>
        </w:rPr>
        <w:t xml:space="preserve"> </w:t>
      </w:r>
      <w:r w:rsidRPr="00887249">
        <w:rPr>
          <w:rFonts w:ascii="Arial" w:hAnsi="Arial" w:cs="Arial"/>
          <w:color w:val="000000"/>
          <w:sz w:val="20"/>
          <w:szCs w:val="20"/>
        </w:rPr>
        <w:t xml:space="preserve">to “Lobbyist/Contractor Limitations.” </w:t>
      </w:r>
    </w:p>
    <w:p w14:paraId="5B5AD7B6" w14:textId="7A0043DA" w:rsidR="006D5DD0" w:rsidRPr="00887249" w:rsidRDefault="006D5DD0" w:rsidP="00FC1E70">
      <w:pPr>
        <w:keepNext/>
        <w:autoSpaceDE w:val="0"/>
        <w:autoSpaceDN w:val="0"/>
        <w:adjustRightInd w:val="0"/>
        <w:spacing w:after="20"/>
        <w:ind w:left="720"/>
        <w:jc w:val="center"/>
        <w:rPr>
          <w:rFonts w:ascii="Arial" w:hAnsi="Arial" w:cs="Arial"/>
          <w:b/>
          <w:color w:val="000000"/>
          <w:sz w:val="20"/>
          <w:szCs w:val="20"/>
        </w:rPr>
      </w:pPr>
      <w:r w:rsidRPr="00887249">
        <w:rPr>
          <w:rFonts w:ascii="Arial" w:hAnsi="Arial" w:cs="Arial"/>
          <w:b/>
          <w:color w:val="000000"/>
          <w:sz w:val="20"/>
          <w:szCs w:val="20"/>
        </w:rPr>
        <w:t>DEFINITIONS</w:t>
      </w:r>
    </w:p>
    <w:p w14:paraId="0649AFC8" w14:textId="551D2D2C"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contractor” means a person, business entity or nonprofit organization that enters into a state contract. Such person, business entity or nonprofit organization shall be deemed to be a state contractor until December thirty-first of the year in which such contract terminates.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9"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CB"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887249">
        <w:rPr>
          <w:rFonts w:ascii="Arial" w:hAnsi="Arial" w:cs="Arial"/>
          <w:b/>
          <w:sz w:val="20"/>
          <w:szCs w:val="20"/>
        </w:rPr>
        <w:t xml:space="preserve">, </w:t>
      </w:r>
      <w:r w:rsidRPr="00887249">
        <w:rPr>
          <w:rFonts w:ascii="Arial" w:hAnsi="Arial" w:cs="Arial"/>
          <w:sz w:val="20"/>
          <w:szCs w:val="20"/>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887249">
        <w:rPr>
          <w:rFonts w:ascii="Arial" w:hAnsi="Arial" w:cs="Arial"/>
          <w:i/>
          <w:sz w:val="20"/>
          <w:szCs w:val="20"/>
        </w:rPr>
        <w:t>managerial or discretionary</w:t>
      </w:r>
      <w:r w:rsidRPr="00887249">
        <w:rPr>
          <w:rFonts w:ascii="Arial" w:hAnsi="Arial" w:cs="Arial"/>
          <w:sz w:val="20"/>
          <w:szCs w:val="20"/>
        </w:rPr>
        <w:t xml:space="preserve"> </w:t>
      </w:r>
      <w:r w:rsidRPr="00887249">
        <w:rPr>
          <w:rFonts w:ascii="Arial" w:hAnsi="Arial" w:cs="Arial"/>
          <w:i/>
          <w:sz w:val="20"/>
          <w:szCs w:val="20"/>
        </w:rPr>
        <w:t xml:space="preserve">responsibilities with respect to a state contract, </w:t>
      </w:r>
      <w:r w:rsidRPr="00887249">
        <w:rPr>
          <w:rFonts w:ascii="Arial" w:hAnsi="Arial" w:cs="Arial"/>
          <w:sz w:val="20"/>
          <w:szCs w:val="20"/>
        </w:rPr>
        <w:t xml:space="preserve">(v) the spouse or a </w:t>
      </w:r>
      <w:r w:rsidRPr="00887249">
        <w:rPr>
          <w:rFonts w:ascii="Arial" w:hAnsi="Arial" w:cs="Arial"/>
          <w:i/>
          <w:sz w:val="20"/>
          <w:szCs w:val="20"/>
        </w:rPr>
        <w:t xml:space="preserve">dependent child </w:t>
      </w:r>
      <w:r w:rsidRPr="00887249">
        <w:rPr>
          <w:rFonts w:ascii="Arial" w:hAnsi="Arial" w:cs="Arial"/>
          <w:sz w:val="20"/>
          <w:szCs w:val="20"/>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“State contract” does not include any agreement or contract with the state, any state agency or any quasi-public agency that is exclusively federally funded, an education loan, a loan to an individual for other than commercial purposes or any agreement or contract between the state or any state agency and the United States Department of the Navy or the United States Department of Defense.</w:t>
      </w:r>
    </w:p>
    <w:p w14:paraId="0649AFCD"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“Dependent child” means a child residing in an individual’s household who may legally be claimed as a dependent on the federal income tax of such individual.</w:t>
      </w:r>
    </w:p>
    <w:p w14:paraId="0649AFD0" w14:textId="2A24D455"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w:t>
      </w:r>
      <w:r w:rsidR="006D5DD0" w:rsidRPr="00887249">
        <w:rPr>
          <w:rFonts w:ascii="Arial" w:hAnsi="Arial" w:cs="Arial"/>
          <w:sz w:val="20"/>
          <w:szCs w:val="20"/>
        </w:rPr>
        <w:t>,</w:t>
      </w:r>
      <w:r w:rsidRPr="00887249">
        <w:rPr>
          <w:rFonts w:ascii="Arial" w:hAnsi="Arial" w:cs="Arial"/>
          <w:sz w:val="20"/>
          <w:szCs w:val="20"/>
        </w:rPr>
        <w:t xml:space="preserve"> </w:t>
      </w:r>
      <w:r w:rsidR="006D5DD0" w:rsidRPr="00887249">
        <w:rPr>
          <w:rFonts w:ascii="Arial" w:hAnsi="Arial" w:cs="Arial"/>
          <w:sz w:val="20"/>
          <w:szCs w:val="20"/>
        </w:rPr>
        <w:t xml:space="preserve">serving on the committee that is hosting a fundraising event, introducing the candidate or making other public remarks at a fundraising event, being honored or otherwise recognized at a fundraising event, </w:t>
      </w:r>
      <w:r w:rsidRPr="00887249">
        <w:rPr>
          <w:rFonts w:ascii="Arial" w:hAnsi="Arial" w:cs="Arial"/>
          <w:sz w:val="20"/>
          <w:szCs w:val="20"/>
        </w:rPr>
        <w:t>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887249" w:rsidRDefault="002A35FC" w:rsidP="00FC1E70">
      <w:pPr>
        <w:autoSpaceDE w:val="0"/>
        <w:autoSpaceDN w:val="0"/>
        <w:adjustRightInd w:val="0"/>
        <w:spacing w:after="20"/>
        <w:ind w:left="720"/>
        <w:jc w:val="both"/>
        <w:rPr>
          <w:rFonts w:ascii="Arial" w:hAnsi="Arial" w:cs="Arial"/>
          <w:sz w:val="20"/>
          <w:szCs w:val="20"/>
        </w:rPr>
      </w:pPr>
      <w:r w:rsidRPr="00887249">
        <w:rPr>
          <w:rFonts w:ascii="Arial" w:hAnsi="Arial" w:cs="Arial"/>
          <w:sz w:val="20"/>
          <w:szCs w:val="20"/>
        </w:rPr>
        <w:t>“Subcontractor” means any person, business entity or nonprofit organization that contracts to perform part or all of the obligations of a state contractor</w:t>
      </w:r>
      <w:r w:rsidR="00942862" w:rsidRPr="00887249">
        <w:rPr>
          <w:rFonts w:ascii="Arial" w:hAnsi="Arial" w:cs="Arial"/>
          <w:sz w:val="20"/>
          <w:szCs w:val="20"/>
        </w:rPr>
        <w:t>’</w:t>
      </w:r>
      <w:r w:rsidRPr="00887249">
        <w:rPr>
          <w:rFonts w:ascii="Arial" w:hAnsi="Arial" w:cs="Arial"/>
          <w:sz w:val="20"/>
          <w:szCs w:val="20"/>
        </w:rPr>
        <w:t>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or a quasi-public agency, whether in the classified or unclassified service and full or part-time, and only in such person</w:t>
      </w:r>
      <w:r w:rsidR="00942862" w:rsidRPr="00887249">
        <w:rPr>
          <w:rFonts w:ascii="Arial" w:hAnsi="Arial" w:cs="Arial"/>
          <w:sz w:val="20"/>
          <w:szCs w:val="20"/>
        </w:rPr>
        <w:t>’</w:t>
      </w:r>
      <w:r w:rsidRPr="00887249">
        <w:rPr>
          <w:rFonts w:ascii="Arial" w:hAnsi="Arial" w:cs="Arial"/>
          <w:sz w:val="20"/>
          <w:szCs w:val="20"/>
        </w:rPr>
        <w:t>s capacity as a state or quasi-public agency employee.</w:t>
      </w:r>
    </w:p>
    <w:p w14:paraId="0649AFD2" w14:textId="77777777" w:rsidR="002A35FC" w:rsidRPr="00887249" w:rsidRDefault="002A35FC" w:rsidP="00B75D1D">
      <w:pPr>
        <w:autoSpaceDE w:val="0"/>
        <w:autoSpaceDN w:val="0"/>
        <w:adjustRightInd w:val="0"/>
        <w:spacing w:after="60"/>
        <w:ind w:left="720" w:right="-36"/>
        <w:jc w:val="both"/>
        <w:rPr>
          <w:rFonts w:ascii="Arial" w:hAnsi="Arial" w:cs="Arial"/>
          <w:sz w:val="20"/>
          <w:szCs w:val="20"/>
        </w:rPr>
      </w:pPr>
      <w:r w:rsidRPr="00887249">
        <w:rPr>
          <w:rFonts w:ascii="Arial" w:hAnsi="Arial" w:cs="Arial"/>
          <w:sz w:val="20"/>
          <w:szCs w:val="20"/>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EAB7FB9" w:rsidR="00600B49" w:rsidRDefault="002A35FC" w:rsidP="00FC1E70">
      <w:pPr>
        <w:numPr>
          <w:ilvl w:val="1"/>
          <w:numId w:val="3"/>
        </w:numPr>
        <w:suppressAutoHyphens/>
        <w:spacing w:after="20"/>
        <w:ind w:left="720" w:hanging="720"/>
        <w:jc w:val="both"/>
        <w:rPr>
          <w:rFonts w:ascii="Arial" w:hAnsi="Arial" w:cs="Arial"/>
          <w:sz w:val="20"/>
          <w:szCs w:val="20"/>
        </w:rPr>
      </w:pPr>
      <w:r w:rsidRPr="00887249">
        <w:rPr>
          <w:rFonts w:ascii="Arial" w:hAnsi="Arial" w:cs="Arial"/>
          <w:sz w:val="20"/>
          <w:szCs w:val="20"/>
          <w:u w:val="single"/>
        </w:rPr>
        <w:t>Non-discrimination</w:t>
      </w:r>
      <w:r w:rsidR="00CA54C3" w:rsidRPr="00887249">
        <w:rPr>
          <w:rFonts w:ascii="Arial" w:hAnsi="Arial" w:cs="Arial"/>
          <w:sz w:val="20"/>
          <w:szCs w:val="20"/>
        </w:rPr>
        <w:t>.</w:t>
      </w:r>
      <w:r w:rsidR="00D22441" w:rsidRPr="00887249">
        <w:rPr>
          <w:rFonts w:ascii="Arial" w:hAnsi="Arial" w:cs="Arial"/>
          <w:sz w:val="20"/>
          <w:szCs w:val="20"/>
        </w:rPr>
        <w:t xml:space="preserve"> </w:t>
      </w:r>
    </w:p>
    <w:p w14:paraId="62AB5E47" w14:textId="77777777" w:rsidR="002E0E22" w:rsidRDefault="00AF1FD9" w:rsidP="00985BC7">
      <w:pPr>
        <w:suppressAutoHyphens/>
        <w:ind w:left="720"/>
        <w:jc w:val="both"/>
        <w:rPr>
          <w:rFonts w:ascii="Arial" w:hAnsi="Arial" w:cs="Arial"/>
          <w:sz w:val="20"/>
          <w:szCs w:val="20"/>
        </w:rPr>
      </w:pPr>
      <w:r w:rsidRPr="00AF1FD9">
        <w:rPr>
          <w:rFonts w:ascii="Arial" w:hAnsi="Arial" w:cs="Arial"/>
          <w:sz w:val="20"/>
          <w:szCs w:val="20"/>
        </w:rPr>
        <w:t xml:space="preserve">(a) For purposes of this Section, the following terms are defined as follows: </w:t>
      </w:r>
    </w:p>
    <w:p w14:paraId="712BC877"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w:t>
      </w:r>
      <w:r w:rsidR="00AF1FD9" w:rsidRPr="00AF1FD9">
        <w:rPr>
          <w:rFonts w:ascii="Arial" w:hAnsi="Arial" w:cs="Arial"/>
          <w:sz w:val="20"/>
          <w:szCs w:val="20"/>
        </w:rPr>
        <w:t xml:space="preserve"> “Commission” means the Commission on Human Rights and Opportunities; </w:t>
      </w:r>
    </w:p>
    <w:p w14:paraId="2F0DB40B"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w:t>
      </w:r>
      <w:r w:rsidR="00AF1FD9" w:rsidRPr="00AF1FD9">
        <w:rPr>
          <w:rFonts w:ascii="Arial" w:hAnsi="Arial" w:cs="Arial"/>
          <w:sz w:val="20"/>
          <w:szCs w:val="20"/>
        </w:rPr>
        <w:t xml:space="preserve"> “Contract” and “contract” include any extension or modification of the Contract or contract; </w:t>
      </w:r>
    </w:p>
    <w:p w14:paraId="24857A90" w14:textId="77777777" w:rsidR="002E0E22" w:rsidRDefault="002E0E22" w:rsidP="00985BC7">
      <w:pPr>
        <w:suppressAutoHyphens/>
        <w:ind w:left="720"/>
        <w:jc w:val="both"/>
        <w:rPr>
          <w:rFonts w:ascii="Arial" w:hAnsi="Arial" w:cs="Arial"/>
          <w:sz w:val="20"/>
          <w:szCs w:val="20"/>
        </w:rPr>
      </w:pPr>
      <w:r>
        <w:rPr>
          <w:rFonts w:ascii="Arial" w:hAnsi="Arial" w:cs="Arial"/>
          <w:sz w:val="20"/>
          <w:szCs w:val="20"/>
        </w:rPr>
        <w:t>iii.</w:t>
      </w:r>
      <w:r w:rsidR="00AF1FD9" w:rsidRPr="00AF1FD9">
        <w:rPr>
          <w:rFonts w:ascii="Arial" w:hAnsi="Arial" w:cs="Arial"/>
          <w:sz w:val="20"/>
          <w:szCs w:val="20"/>
        </w:rPr>
        <w:t xml:space="preserve"> “Contractor” and “contractor” include any successors or assigns of the Contractor or contractor; </w:t>
      </w:r>
    </w:p>
    <w:p w14:paraId="7765FFA8" w14:textId="749671F7" w:rsidR="003A2038" w:rsidRDefault="002E0E22" w:rsidP="00985BC7">
      <w:pPr>
        <w:suppressAutoHyphens/>
        <w:ind w:left="720"/>
        <w:jc w:val="both"/>
        <w:rPr>
          <w:rFonts w:ascii="Arial" w:hAnsi="Arial" w:cs="Arial"/>
          <w:sz w:val="20"/>
          <w:szCs w:val="20"/>
        </w:rPr>
      </w:pPr>
      <w:r>
        <w:rPr>
          <w:rFonts w:ascii="Arial" w:hAnsi="Arial" w:cs="Arial"/>
          <w:sz w:val="20"/>
          <w:szCs w:val="20"/>
        </w:rPr>
        <w:t>iv.</w:t>
      </w:r>
      <w:r w:rsidR="00AF1FD9" w:rsidRPr="00AF1FD9">
        <w:rPr>
          <w:rFonts w:ascii="Arial" w:hAnsi="Arial" w:cs="Arial"/>
          <w:sz w:val="20"/>
          <w:szCs w:val="20"/>
        </w:rPr>
        <w:t xml:space="preserve"> “Gender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r w:rsidR="00EF0A2F">
        <w:rPr>
          <w:rFonts w:ascii="Arial" w:hAnsi="Arial" w:cs="Arial"/>
          <w:sz w:val="20"/>
          <w:szCs w:val="20"/>
        </w:rPr>
        <w:t>.</w:t>
      </w:r>
      <w:r w:rsidR="00AF1FD9" w:rsidRPr="00AF1FD9">
        <w:rPr>
          <w:rFonts w:ascii="Arial" w:hAnsi="Arial" w:cs="Arial"/>
          <w:sz w:val="20"/>
          <w:szCs w:val="20"/>
        </w:rPr>
        <w:t xml:space="preserve"> </w:t>
      </w:r>
    </w:p>
    <w:p w14:paraId="079EA44B" w14:textId="77777777" w:rsidR="003A2038" w:rsidRDefault="003A2038" w:rsidP="00985BC7">
      <w:pPr>
        <w:suppressAutoHyphens/>
        <w:ind w:left="720"/>
        <w:jc w:val="both"/>
        <w:rPr>
          <w:rFonts w:ascii="Arial" w:hAnsi="Arial" w:cs="Arial"/>
          <w:sz w:val="20"/>
          <w:szCs w:val="20"/>
        </w:rPr>
      </w:pPr>
      <w:r>
        <w:rPr>
          <w:rFonts w:ascii="Arial" w:hAnsi="Arial" w:cs="Arial"/>
          <w:sz w:val="20"/>
          <w:szCs w:val="20"/>
        </w:rPr>
        <w:t>v.</w:t>
      </w:r>
      <w:r w:rsidR="00AF1FD9" w:rsidRPr="00AF1FD9">
        <w:rPr>
          <w:rFonts w:ascii="Arial" w:hAnsi="Arial" w:cs="Arial"/>
          <w:sz w:val="20"/>
          <w:szCs w:val="20"/>
        </w:rPr>
        <w:t xml:space="preserve"> “good faith” means that degree of diligence which a reasonable person would exercise in the performance of legal duties and obligations; </w:t>
      </w:r>
    </w:p>
    <w:p w14:paraId="0D593075" w14:textId="77777777" w:rsidR="000308B0" w:rsidRDefault="003A2038" w:rsidP="00985BC7">
      <w:pPr>
        <w:suppressAutoHyphens/>
        <w:ind w:left="720"/>
        <w:jc w:val="both"/>
        <w:rPr>
          <w:rFonts w:ascii="Arial" w:hAnsi="Arial" w:cs="Arial"/>
          <w:sz w:val="20"/>
          <w:szCs w:val="20"/>
        </w:rPr>
      </w:pPr>
      <w:r>
        <w:rPr>
          <w:rFonts w:ascii="Arial" w:hAnsi="Arial" w:cs="Arial"/>
          <w:sz w:val="20"/>
          <w:szCs w:val="20"/>
        </w:rPr>
        <w:t>vi.</w:t>
      </w:r>
      <w:r w:rsidR="00AF1FD9" w:rsidRPr="00AF1FD9">
        <w:rPr>
          <w:rFonts w:ascii="Arial" w:hAnsi="Arial" w:cs="Arial"/>
          <w:sz w:val="20"/>
          <w:szCs w:val="20"/>
        </w:rPr>
        <w:t xml:space="preserve">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p w14:paraId="1D746B35"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vii. </w:t>
      </w:r>
      <w:r w:rsidR="00AF1FD9" w:rsidRPr="00AF1FD9">
        <w:rPr>
          <w:rFonts w:ascii="Arial" w:hAnsi="Arial" w:cs="Arial"/>
          <w:sz w:val="20"/>
          <w:szCs w:val="20"/>
        </w:rPr>
        <w:t xml:space="preserve">“marital status” means being single, married as recognized by the State of Connecticut, widowed, separated or divorced; </w:t>
      </w:r>
    </w:p>
    <w:p w14:paraId="1CD3705E"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viii.</w:t>
      </w:r>
      <w:r w:rsidR="00AF1FD9" w:rsidRPr="00AF1FD9">
        <w:rPr>
          <w:rFonts w:ascii="Arial" w:hAnsi="Arial" w:cs="Arial"/>
          <w:sz w:val="20"/>
          <w:szCs w:val="20"/>
        </w:rPr>
        <w:t xml:space="preserve"> “mental disability” means one or more mental disorders, as defined in the most recent edition of the American Psychiatric Association’s “Diagnostic and Statistical Manual of Mental Disorders”, or a record of or regarding a person as having one or more such disorders; </w:t>
      </w:r>
    </w:p>
    <w:p w14:paraId="7806ED4F"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ix.</w:t>
      </w:r>
      <w:r w:rsidR="00AF1FD9" w:rsidRPr="00AF1FD9">
        <w:rPr>
          <w:rFonts w:ascii="Arial" w:hAnsi="Arial" w:cs="Arial"/>
          <w:sz w:val="20"/>
          <w:szCs w:val="20"/>
        </w:rPr>
        <w:t xml:space="preserve"> “minority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 </w:t>
      </w:r>
    </w:p>
    <w:p w14:paraId="559969B3" w14:textId="77777777" w:rsidR="000308B0" w:rsidRDefault="000308B0" w:rsidP="00985BC7">
      <w:pPr>
        <w:suppressAutoHyphens/>
        <w:ind w:left="720"/>
        <w:jc w:val="both"/>
        <w:rPr>
          <w:rFonts w:ascii="Arial" w:hAnsi="Arial" w:cs="Arial"/>
          <w:sz w:val="20"/>
          <w:szCs w:val="20"/>
        </w:rPr>
      </w:pPr>
      <w:r>
        <w:rPr>
          <w:rFonts w:ascii="Arial" w:hAnsi="Arial" w:cs="Arial"/>
          <w:sz w:val="20"/>
          <w:szCs w:val="20"/>
        </w:rPr>
        <w:t xml:space="preserve">x. </w:t>
      </w:r>
      <w:r w:rsidR="00AF1FD9" w:rsidRPr="00AF1FD9">
        <w:rPr>
          <w:rFonts w:ascii="Arial" w:hAnsi="Arial" w:cs="Arial"/>
          <w:sz w:val="20"/>
          <w:szCs w:val="20"/>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5FD2B8E1" w14:textId="1117B578"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00F633E8">
        <w:rPr>
          <w:rFonts w:ascii="Arial" w:hAnsi="Arial" w:cs="Arial"/>
          <w:sz w:val="20"/>
          <w:szCs w:val="20"/>
        </w:rPr>
        <w:t>-</w:t>
      </w:r>
      <w:r w:rsidRPr="00AF1FD9">
        <w:rPr>
          <w:rFonts w:ascii="Arial" w:hAnsi="Arial" w:cs="Arial"/>
          <w:sz w:val="20"/>
          <w:szCs w:val="20"/>
        </w:rPr>
        <w:t>267, (3) the federal government, (4) a foreign government, or (5) an agency of a subdivision, state or government described in the immediately preceding enumerated items (1), (2), (3), or (4).</w:t>
      </w:r>
    </w:p>
    <w:p w14:paraId="320B7890" w14:textId="01285D1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w:t>
      </w:r>
      <w:r w:rsidR="0009393B" w:rsidRPr="0009393B">
        <w:rPr>
          <w:rFonts w:ascii="Arial" w:hAnsi="Arial" w:cs="Arial"/>
          <w:sz w:val="20"/>
          <w:szCs w:val="20"/>
        </w:rPr>
        <w:t xml:space="preserve">status as a veteran, </w:t>
      </w:r>
      <w:r w:rsidRPr="00AF1FD9">
        <w:rPr>
          <w:rFonts w:ascii="Arial" w:hAnsi="Arial" w:cs="Arial"/>
          <w:sz w:val="20"/>
          <w:szCs w:val="20"/>
        </w:rPr>
        <w:t xml:space="preserve">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w:t>
      </w:r>
      <w:r w:rsidR="00CA175B">
        <w:rPr>
          <w:rFonts w:ascii="Arial" w:hAnsi="Arial" w:cs="Arial"/>
          <w:sz w:val="20"/>
          <w:szCs w:val="20"/>
        </w:rPr>
        <w:t>e</w:t>
      </w:r>
      <w:r w:rsidRPr="00AF1FD9">
        <w:rPr>
          <w:rFonts w:ascii="Arial" w:hAnsi="Arial" w:cs="Arial"/>
          <w:sz w:val="20"/>
          <w:szCs w:val="20"/>
        </w:rPr>
        <w:t>nsure that applicants with job-related qualifications are employed and that employees are treated when employed without regard to their race, color, religious creed, age, marital status, national origin, ancestry, sex, gender identity or expression</w:t>
      </w:r>
      <w:r w:rsidR="00CA175B" w:rsidRPr="00CA175B">
        <w:rPr>
          <w:rFonts w:ascii="Arial" w:hAnsi="Arial" w:cs="Arial"/>
          <w:sz w:val="20"/>
          <w:szCs w:val="20"/>
        </w:rPr>
        <w:t>, status as a veteran</w:t>
      </w:r>
      <w:r w:rsidRPr="00AF1FD9">
        <w:rPr>
          <w:rFonts w:ascii="Arial" w:hAnsi="Arial" w:cs="Arial"/>
          <w:sz w:val="20"/>
          <w:szCs w:val="20"/>
        </w:rPr>
        <w:t>,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0074526D">
        <w:rPr>
          <w:rFonts w:ascii="Arial" w:hAnsi="Arial" w:cs="Arial"/>
          <w:sz w:val="20"/>
          <w:szCs w:val="20"/>
        </w:rPr>
        <w:t xml:space="preserve"> </w:t>
      </w:r>
      <w:r w:rsidRPr="00AF1FD9">
        <w:rPr>
          <w:rFonts w:ascii="Arial" w:hAnsi="Arial" w:cs="Arial"/>
          <w:sz w:val="20"/>
          <w:szCs w:val="20"/>
        </w:rPr>
        <w:t xml:space="preserve">equal opportunity employer” in accordance with regulations adopted by the Commission; (3) the Contractor agrees to provide each labor union or representative of workers with which the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D1D0A92" w14:textId="6C9BB29F"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5E2B7035"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(d) The Contractor shall develop and maintain adequate documentation, in a manner prescribed by the Commission, of its good faith efforts.</w:t>
      </w:r>
    </w:p>
    <w:p w14:paraId="437C941E" w14:textId="257345F4"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D4B2E33" w14:textId="77777777"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(f) The Contractor agrees to comply with the regulations referred to in this Section as they exist on the date of this Contract and as they may be adopted or amended from time to time during the term of this Contract and any amendments thereto.</w:t>
      </w:r>
    </w:p>
    <w:p w14:paraId="68381232" w14:textId="7320C9A6" w:rsidR="00AF1FD9" w:rsidRPr="00AF1FD9" w:rsidRDefault="00AF1FD9" w:rsidP="00FC1E70">
      <w:pPr>
        <w:suppressAutoHyphens/>
        <w:spacing w:after="20"/>
        <w:ind w:left="720"/>
        <w:jc w:val="both"/>
        <w:rPr>
          <w:rFonts w:ascii="Arial" w:hAnsi="Arial" w:cs="Arial"/>
          <w:sz w:val="20"/>
          <w:szCs w:val="20"/>
        </w:rPr>
      </w:pPr>
      <w:r w:rsidRPr="00AF1FD9">
        <w:rPr>
          <w:rFonts w:ascii="Arial" w:hAnsi="Arial" w:cs="Arial"/>
          <w:sz w:val="20"/>
          <w:szCs w:val="20"/>
        </w:rPr>
        <w:t xml:space="preserve">(g)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w:t>
      </w:r>
      <w:r w:rsidR="00433431">
        <w:rPr>
          <w:rFonts w:ascii="Arial" w:hAnsi="Arial" w:cs="Arial"/>
          <w:sz w:val="20"/>
          <w:szCs w:val="20"/>
        </w:rPr>
        <w:t>a</w:t>
      </w:r>
      <w:r w:rsidRPr="00AF1FD9">
        <w:rPr>
          <w:rFonts w:ascii="Arial" w:hAnsi="Arial" w:cs="Arial"/>
          <w:sz w:val="20"/>
          <w:szCs w:val="20"/>
        </w:rPr>
        <w:t>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0649AFD3" w14:textId="39461392" w:rsidR="000B5AC2" w:rsidRPr="00AB6252" w:rsidRDefault="00AF1FD9" w:rsidP="00985BC7">
      <w:pPr>
        <w:suppressAutoHyphens/>
        <w:spacing w:after="60"/>
        <w:ind w:left="720"/>
        <w:jc w:val="both"/>
        <w:rPr>
          <w:rFonts w:ascii="Arial" w:hAnsi="Arial" w:cs="Arial"/>
          <w:sz w:val="20"/>
          <w:szCs w:val="20"/>
        </w:rPr>
      </w:pPr>
      <w:r w:rsidRPr="00AF1FD9">
        <w:rPr>
          <w:rFonts w:ascii="Arial" w:hAnsi="Arial" w:cs="Arial"/>
          <w:sz w:val="20"/>
          <w:szCs w:val="20"/>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6390AA94"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w:t>
      </w:r>
      <w:r w:rsidR="00311E04">
        <w:rPr>
          <w:rFonts w:ascii="Arial" w:eastAsia="Arial Unicode MS" w:hAnsi="Arial" w:cs="Arial"/>
          <w:sz w:val="20"/>
          <w:szCs w:val="20"/>
        </w:rPr>
        <w:t xml:space="preserve">UConn </w:t>
      </w:r>
      <w:r w:rsidRPr="000616D1">
        <w:rPr>
          <w:rFonts w:ascii="Arial" w:eastAsia="Arial Unicode MS" w:hAnsi="Arial" w:cs="Arial"/>
          <w:sz w:val="20"/>
          <w:szCs w:val="20"/>
        </w:rPr>
        <w:t xml:space="preserve">John Dempsey Hospital, UConn Medical Group, UConn Health Partners, University Physicians, University Dentists and </w:t>
      </w:r>
      <w:r w:rsidR="00311E04">
        <w:rPr>
          <w:rFonts w:ascii="Arial" w:eastAsia="Arial Unicode MS" w:hAnsi="Arial" w:cs="Arial"/>
          <w:sz w:val="20"/>
          <w:szCs w:val="20"/>
        </w:rPr>
        <w:t>UConn Health Pharmacy Services, Inc.</w:t>
      </w:r>
      <w:r w:rsidRPr="000616D1">
        <w:rPr>
          <w:rFonts w:ascii="Arial" w:eastAsia="Arial Unicode MS" w:hAnsi="Arial" w:cs="Arial"/>
          <w:sz w:val="20"/>
          <w:szCs w:val="20"/>
        </w:rPr>
        <w:t xml:space="preserv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36CC6F7C"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77FDA84C"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w:t>
      </w:r>
      <w:r w:rsidR="00A75638">
        <w:rPr>
          <w:rFonts w:ascii="Arial" w:hAnsi="Arial" w:cs="Arial"/>
          <w:sz w:val="20"/>
          <w:szCs w:val="20"/>
        </w:rPr>
        <w:t>s</w:t>
      </w:r>
      <w:r w:rsidRPr="00EE5BEE">
        <w:rPr>
          <w:rFonts w:ascii="Arial" w:hAnsi="Arial" w:cs="Arial"/>
          <w:sz w:val="20"/>
          <w:szCs w:val="20"/>
        </w:rPr>
        <w:t xml:space="preserv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7"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8"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9"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20"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1"/>
      <w:footerReference w:type="default" r:id="rId22"/>
      <w:headerReference w:type="first" r:id="rId23"/>
      <w:footerReference w:type="first" r:id="rId24"/>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64AD4" w14:textId="77777777" w:rsidR="00AE1B47" w:rsidRDefault="00AE1B47">
      <w:r>
        <w:separator/>
      </w:r>
    </w:p>
  </w:endnote>
  <w:endnote w:type="continuationSeparator" w:id="0">
    <w:p w14:paraId="715ACE47" w14:textId="77777777" w:rsidR="00AE1B47" w:rsidRDefault="00A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0FD" w14:textId="77777777" w:rsidR="00AE1B47" w:rsidRDefault="00AE1B4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AE1B47" w:rsidRDefault="00AE1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1D59" w14:textId="06142074" w:rsidR="00AE1B47" w:rsidRDefault="00AE1B4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880A41">
      <w:rPr>
        <w:rFonts w:ascii="Arial" w:hAnsi="Arial" w:cs="Arial"/>
        <w:bCs/>
        <w:noProof/>
        <w:sz w:val="16"/>
        <w:szCs w:val="16"/>
        <w:lang w:val="en-US"/>
      </w:rPr>
      <w:t>4</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880A41">
      <w:rPr>
        <w:rFonts w:ascii="Arial" w:hAnsi="Arial" w:cs="Arial"/>
        <w:bCs/>
        <w:noProof/>
        <w:sz w:val="16"/>
        <w:szCs w:val="16"/>
        <w:lang w:val="en-US"/>
      </w:rPr>
      <w:t>24</w:t>
    </w:r>
    <w:r w:rsidRPr="00B40083">
      <w:rPr>
        <w:rFonts w:ascii="Arial" w:hAnsi="Arial" w:cs="Arial"/>
        <w:bCs/>
        <w:sz w:val="16"/>
        <w:szCs w:val="16"/>
        <w:lang w:val="en-US"/>
      </w:rPr>
      <w:fldChar w:fldCharType="end"/>
    </w:r>
  </w:p>
  <w:p w14:paraId="0649B101" w14:textId="7A719991" w:rsidR="00AE1B47" w:rsidRPr="00836C2B" w:rsidRDefault="00AE1B4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 xml:space="preserve">Contract Rev. </w:t>
    </w:r>
    <w:r>
      <w:rPr>
        <w:rFonts w:ascii="Arial" w:hAnsi="Arial" w:cs="Arial"/>
        <w:sz w:val="12"/>
        <w:szCs w:val="12"/>
        <w:lang w:val="en-US"/>
      </w:rPr>
      <w:t>1/31/</w:t>
    </w:r>
    <w:r w:rsidRPr="00B40083">
      <w:rPr>
        <w:rFonts w:ascii="Arial" w:hAnsi="Arial" w:cs="Arial"/>
        <w:sz w:val="12"/>
        <w:szCs w:val="12"/>
        <w:lang w:val="en-US"/>
      </w:rPr>
      <w:t>201</w:t>
    </w:r>
    <w:r>
      <w:rPr>
        <w:rFonts w:ascii="Arial" w:hAnsi="Arial" w:cs="Arial"/>
        <w:sz w:val="12"/>
        <w:szCs w:val="12"/>
        <w:lang w:val="en-US"/>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5" w14:textId="77777777" w:rsidR="00AE1B47" w:rsidRDefault="00AE1B47" w:rsidP="000E5ADD">
    <w:pPr>
      <w:pStyle w:val="Footer"/>
      <w:jc w:val="right"/>
    </w:pPr>
  </w:p>
  <w:p w14:paraId="0649B106" w14:textId="2C0368EB" w:rsidR="00AE1B47" w:rsidRDefault="00AE1B4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AE1B47" w:rsidRPr="000E5ADD" w:rsidRDefault="00AE1B4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D04C" w14:textId="77777777" w:rsidR="00AE1B47" w:rsidRDefault="00AE1B47">
      <w:r>
        <w:separator/>
      </w:r>
    </w:p>
  </w:footnote>
  <w:footnote w:type="continuationSeparator" w:id="0">
    <w:p w14:paraId="77406557" w14:textId="77777777" w:rsidR="00AE1B47" w:rsidRDefault="00AE1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B104" w14:textId="77777777" w:rsidR="00AE1B47" w:rsidRDefault="00AE1B47" w:rsidP="003877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CAF"/>
    <w:rsid w:val="00027D92"/>
    <w:rsid w:val="00027E59"/>
    <w:rsid w:val="00027EAA"/>
    <w:rsid w:val="000304DA"/>
    <w:rsid w:val="000308B0"/>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22C"/>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393B"/>
    <w:rsid w:val="00094854"/>
    <w:rsid w:val="00094EC0"/>
    <w:rsid w:val="00094FAF"/>
    <w:rsid w:val="00095095"/>
    <w:rsid w:val="0009576B"/>
    <w:rsid w:val="00095817"/>
    <w:rsid w:val="00095C11"/>
    <w:rsid w:val="00096BE3"/>
    <w:rsid w:val="00097073"/>
    <w:rsid w:val="0009717B"/>
    <w:rsid w:val="000A16E0"/>
    <w:rsid w:val="000A1A61"/>
    <w:rsid w:val="000A1BC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2EFC"/>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97BAC"/>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0A6F"/>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0E22"/>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04"/>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038"/>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0F4E"/>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3431"/>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1B5"/>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058E"/>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0AC"/>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87F29"/>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79F"/>
    <w:rsid w:val="00630B4E"/>
    <w:rsid w:val="00630CE9"/>
    <w:rsid w:val="00631F0A"/>
    <w:rsid w:val="00632058"/>
    <w:rsid w:val="00632958"/>
    <w:rsid w:val="00633A41"/>
    <w:rsid w:val="00633D76"/>
    <w:rsid w:val="00634F3D"/>
    <w:rsid w:val="006351B6"/>
    <w:rsid w:val="00635737"/>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0A7F"/>
    <w:rsid w:val="00681E38"/>
    <w:rsid w:val="0068238A"/>
    <w:rsid w:val="0068241A"/>
    <w:rsid w:val="00683938"/>
    <w:rsid w:val="00683E97"/>
    <w:rsid w:val="00684281"/>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5DD0"/>
    <w:rsid w:val="006D65FE"/>
    <w:rsid w:val="006D711B"/>
    <w:rsid w:val="006D7260"/>
    <w:rsid w:val="006D78B6"/>
    <w:rsid w:val="006D7F6D"/>
    <w:rsid w:val="006E0BAE"/>
    <w:rsid w:val="006E0CDA"/>
    <w:rsid w:val="006E170B"/>
    <w:rsid w:val="006E2021"/>
    <w:rsid w:val="006E211C"/>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26D"/>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0A41"/>
    <w:rsid w:val="00882AF6"/>
    <w:rsid w:val="00882E53"/>
    <w:rsid w:val="00883AF9"/>
    <w:rsid w:val="00883D32"/>
    <w:rsid w:val="00883FB5"/>
    <w:rsid w:val="00884A08"/>
    <w:rsid w:val="00885CF0"/>
    <w:rsid w:val="00886C2F"/>
    <w:rsid w:val="00887249"/>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B9A"/>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5BC7"/>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19F5"/>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22B6"/>
    <w:rsid w:val="00A23724"/>
    <w:rsid w:val="00A23B4F"/>
    <w:rsid w:val="00A24BFD"/>
    <w:rsid w:val="00A25D0C"/>
    <w:rsid w:val="00A26E0B"/>
    <w:rsid w:val="00A27445"/>
    <w:rsid w:val="00A27A50"/>
    <w:rsid w:val="00A27A76"/>
    <w:rsid w:val="00A303CD"/>
    <w:rsid w:val="00A32637"/>
    <w:rsid w:val="00A359F2"/>
    <w:rsid w:val="00A361F0"/>
    <w:rsid w:val="00A3623C"/>
    <w:rsid w:val="00A36DF4"/>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38"/>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1B47"/>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1FD9"/>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25F0"/>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3E49"/>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0DE5"/>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75B"/>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118"/>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1B4"/>
    <w:rsid w:val="00E53C91"/>
    <w:rsid w:val="00E5409A"/>
    <w:rsid w:val="00E55387"/>
    <w:rsid w:val="00E55896"/>
    <w:rsid w:val="00E558DB"/>
    <w:rsid w:val="00E56F78"/>
    <w:rsid w:val="00E5765D"/>
    <w:rsid w:val="00E601AC"/>
    <w:rsid w:val="00E608AA"/>
    <w:rsid w:val="00E61827"/>
    <w:rsid w:val="00E61944"/>
    <w:rsid w:val="00E62FA1"/>
    <w:rsid w:val="00E6327B"/>
    <w:rsid w:val="00E64804"/>
    <w:rsid w:val="00E661FC"/>
    <w:rsid w:val="00E67D7C"/>
    <w:rsid w:val="00E703BC"/>
    <w:rsid w:val="00E703ED"/>
    <w:rsid w:val="00E70620"/>
    <w:rsid w:val="00E706C4"/>
    <w:rsid w:val="00E713B5"/>
    <w:rsid w:val="00E718F8"/>
    <w:rsid w:val="00E71D29"/>
    <w:rsid w:val="00E72202"/>
    <w:rsid w:val="00E7223C"/>
    <w:rsid w:val="00E72DC7"/>
    <w:rsid w:val="00E73E49"/>
    <w:rsid w:val="00E7598C"/>
    <w:rsid w:val="00E75FF4"/>
    <w:rsid w:val="00E765A9"/>
    <w:rsid w:val="00E76BA4"/>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A2F"/>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25D"/>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33E8"/>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E70"/>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53C"/>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058.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t.gov/seec" TargetMode="External"/><Relationship Id="rId20" Type="http://schemas.openxmlformats.org/officeDocument/2006/relationships/hyperlink" Target="http://www.cga.ct.gov/2007/pub/Chap185b.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long-form UConn Health contract used to purchase goods and services (Rev 1/31/2019)</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D1807-B0D0-45B5-8DE8-3EDC7AEDDF7A}">
  <ds:schemaRefs>
    <ds:schemaRef ds:uri="http://purl.org/dc/terms/"/>
    <ds:schemaRef ds:uri="http://schemas.openxmlformats.org/package/2006/metadata/core-properties"/>
    <ds:schemaRef ds:uri="http://purl.org/dc/dcmitype/"/>
    <ds:schemaRef ds:uri="70c65ffa-23bc-4145-a43a-d9504a3f0c01"/>
    <ds:schemaRef ds:uri="http://schemas.microsoft.com/office/2006/documentManagement/types"/>
    <ds:schemaRef ds:uri="16a4e7d6-8026-4776-9570-3b592f4df5b1"/>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3.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5.xml><?xml version="1.0" encoding="utf-8"?>
<ds:datastoreItem xmlns:ds="http://schemas.openxmlformats.org/officeDocument/2006/customXml" ds:itemID="{59F81708-B337-42D3-9D8B-DA98245CE279}">
  <ds:schemaRefs>
    <ds:schemaRef ds:uri="http://schemas.openxmlformats.org/officeDocument/2006/bibliography"/>
  </ds:schemaRefs>
</ds:datastoreItem>
</file>

<file path=customXml/itemProps6.xml><?xml version="1.0" encoding="utf-8"?>
<ds:datastoreItem xmlns:ds="http://schemas.openxmlformats.org/officeDocument/2006/customXml" ds:itemID="{6D8C6EA5-7F67-4EE8-82CF-CB281949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16437</Words>
  <Characters>89657</Characters>
  <Application>Microsoft Office Word</Application>
  <DocSecurity>4</DocSecurity>
  <Lines>747</Lines>
  <Paragraphs>211</Paragraphs>
  <ScaleCrop>false</ScaleCrop>
  <HeadingPairs>
    <vt:vector size="2" baseType="variant">
      <vt:variant>
        <vt:lpstr>Title</vt:lpstr>
      </vt:variant>
      <vt:variant>
        <vt:i4>1</vt:i4>
      </vt:variant>
    </vt:vector>
  </HeadingPairs>
  <TitlesOfParts>
    <vt:vector size="1" baseType="lpstr">
      <vt:lpstr>UConn Health Standard Contract (UCHC-02) 1-31-19</vt:lpstr>
    </vt:vector>
  </TitlesOfParts>
  <Company>UCHC</Company>
  <LinksUpToDate>false</LinksUpToDate>
  <CharactersWithSpaces>105883</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Health Standard Contract (UCHC-02) 1-31-19</dc:title>
  <dc:creator>JSILVERMAN@uchc.edu</dc:creator>
  <cp:lastModifiedBy>Russell III,John</cp:lastModifiedBy>
  <cp:revision>2</cp:revision>
  <cp:lastPrinted>2013-09-27T16:37:00Z</cp:lastPrinted>
  <dcterms:created xsi:type="dcterms:W3CDTF">2019-05-21T12:18:00Z</dcterms:created>
  <dcterms:modified xsi:type="dcterms:W3CDTF">2019-05-21T12:18:00Z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