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1"/>
        <w:gridCol w:w="6019"/>
        <w:gridCol w:w="3960"/>
      </w:tblGrid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:rsidR="00CF3154" w:rsidRDefault="00CF3154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Contractor agrees to provide Live Deposition Reporting and Transcription Services for All Using State Agencies in accordance with Exhibit A. </w:t>
            </w:r>
          </w:p>
          <w:p w:rsidR="00CF3154" w:rsidRDefault="00CF3154">
            <w:pPr>
              <w:pStyle w:val="BodyText"/>
              <w:rPr>
                <w:rFonts w:asciiTheme="minorHAnsi" w:hAnsiTheme="minorHAnsi"/>
                <w:b/>
                <w:bCs/>
                <w:sz w:val="22"/>
                <w:highlight w:val="yellow"/>
                <w:u w:val="single"/>
              </w:rPr>
            </w:pPr>
          </w:p>
          <w:p w:rsidR="00CF3154" w:rsidRDefault="00CF3154">
            <w:pPr>
              <w:pStyle w:val="BodyText"/>
              <w:rPr>
                <w:rFonts w:asciiTheme="minorHAnsi" w:hAnsiTheme="minorHAnsi"/>
                <w:b/>
                <w:bCs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u w:val="single"/>
              </w:rPr>
              <w:t>Contractor shall be prepared to appear at depositions or hearings held throughout the State of Connecticut.</w:t>
            </w:r>
          </w:p>
          <w:p w:rsidR="00CF3154" w:rsidRDefault="00CF3154">
            <w:pPr>
              <w:pStyle w:val="BodyText"/>
              <w:rPr>
                <w:rFonts w:asciiTheme="minorHAnsi" w:hAnsiTheme="minorHAnsi"/>
                <w:b/>
                <w:bCs/>
                <w:sz w:val="22"/>
                <w:u w:val="single"/>
              </w:rPr>
            </w:pPr>
          </w:p>
          <w:p w:rsidR="00CF3154" w:rsidRDefault="00CF3154">
            <w:pPr>
              <w:pStyle w:val="BodyText"/>
              <w:rPr>
                <w:rFonts w:asciiTheme="minorHAnsi" w:hAnsiTheme="minorHAnsi"/>
                <w:b/>
                <w:bCs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u w:val="single"/>
              </w:rPr>
              <w:t>Live Depositions may be held in correctional institutions.</w:t>
            </w:r>
          </w:p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  <w:p w:rsidR="00CF3154" w:rsidRDefault="00CF3154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1.</w:t>
            </w: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pStyle w:val="Heading3"/>
              <w:tabs>
                <w:tab w:val="left" w:pos="4860"/>
              </w:tabs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Certified CAT or IRT Court Reporter:</w:t>
            </w:r>
          </w:p>
          <w:p w:rsidR="00CF3154" w:rsidRDefault="00CF3154">
            <w:pPr>
              <w:rPr>
                <w:rFonts w:asciiTheme="minorHAnsi" w:hAnsiTheme="minorHAnsi"/>
              </w:rPr>
            </w:pPr>
          </w:p>
        </w:tc>
        <w:tc>
          <w:tcPr>
            <w:tcW w:w="3960" w:type="dxa"/>
          </w:tcPr>
          <w:p w:rsidR="00CF3154" w:rsidRDefault="00CF3154">
            <w:pPr>
              <w:jc w:val="center"/>
              <w:rPr>
                <w:rFonts w:asciiTheme="minorHAnsi" w:hAnsiTheme="minorHAnsi"/>
              </w:rPr>
            </w:pPr>
          </w:p>
          <w:p w:rsidR="00CF3154" w:rsidRDefault="00CF3154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pStyle w:val="Heading3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</w:rPr>
              <w:t>Monday through Friday Fees for Court Reporting</w:t>
            </w:r>
          </w:p>
        </w:tc>
        <w:tc>
          <w:tcPr>
            <w:tcW w:w="3960" w:type="dxa"/>
          </w:tcPr>
          <w:p w:rsidR="00CF3154" w:rsidRDefault="00CF3154">
            <w:pPr>
              <w:jc w:val="center"/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Appearance Fee, Half Day (4 Hours)</w:t>
            </w: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With or Without Transcript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w/Transcript</w:t>
            </w:r>
          </w:p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w/o Transcript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Appearance Fee, Full Day (8:00 AM to 5:00 PM)</w:t>
            </w: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With or Without Transcript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w/Transcript</w:t>
            </w:r>
          </w:p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w/o Transcript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Hourly Rate for if session begins before 8:00 AM or full day extends beyond 5:00 PM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 Hourly Rate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Appearance Fee, Night Session (Beginning After 5:00 PM)</w:t>
            </w: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With or Without Transcript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 Appearance Fee w/Transcript</w:t>
            </w:r>
          </w:p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w/o Transcript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Fee if hearing does not go forward and/or is not cancelled in a timely manner within 24 hours.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____________________ Fee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pStyle w:val="Heading3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</w:rPr>
              <w:t>Saturday and Sunday Fees for Court Reporting</w:t>
            </w: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Appearance Fee, Half Day (4 Hours)</w:t>
            </w: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With or Without Transcript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w/Transcript</w:t>
            </w:r>
          </w:p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w/o Transcript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Appearance Fee, Full Day (8:00 AM to 5:00 PM)</w:t>
            </w: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With or Without Transcript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w/Transcript</w:t>
            </w:r>
          </w:p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w/o Transcript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Hourly Rate for if session begins before 8:00 AM or full day extends beyond 5:00 PM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 Hourly Rate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Appearance Fee, Night Session (Beginning After 5:00 PM)</w:t>
            </w: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With or Without Transcript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 Appearance Fee w/Transcript</w:t>
            </w:r>
          </w:p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w/o Transcript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pStyle w:val="Heading3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</w:rPr>
              <w:t>Holiday Fees for Court Reporting Services</w:t>
            </w: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Appearance Fee, Half Day (4 Hours)</w:t>
            </w: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With or Without Transcript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w/Transcript</w:t>
            </w:r>
          </w:p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w/o Transcript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Appearance Fee, Full Day (8:00 AM to 5:00 PM)</w:t>
            </w: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With or Without Transcript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w/Transcript</w:t>
            </w:r>
          </w:p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w/o Transcript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Hourly Rate for if session begins before 8:00 AM or full day extends beyond 5:00 PM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 Hourly Rate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Appearance Fee, Night Session (Beginning After 5:00 PM)</w:t>
            </w: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With or Without Transcript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 Appearance Fee w/Transcript</w:t>
            </w:r>
          </w:p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$__________ Appearance Fee w/o Transcript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b/>
                <w:bCs/>
                <w:sz w:val="22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2"/>
                <w:u w:val="single"/>
              </w:rPr>
              <w:t>Court Reporting Transcription Fees:</w:t>
            </w: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Fees for certified original computer disk(s) or notes for original and one (1) copy, used for the hearing session when typed transcript is not requested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 Notes Fee</w:t>
            </w:r>
          </w:p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b/>
                <w:bCs/>
                <w:sz w:val="22"/>
                <w:u w:val="single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Transcription Fee per page for original plus one (1) copy, for delivery within fourteen (14) business days after the hearing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Page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Transcription Fee per page for original plus one (1) copy, for delivery within twelve (12) business days after the hearing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Page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Transcription Fee per page for original plus one (1) copy, for delivery within ten (10) business days after the hearing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Page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Transcription Fee per page for original plus one (1) copy, for delivery within seven (7) business days after the hearing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Page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Transcription Fee per page for original plus one (1) copy, for delivery within five (5) business days after the hearing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Page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Transcription Fee per page for original plus one (1) copy, for delivery within three (3) business days after the hearing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Page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Transcription Fee per page for original plus one (1) copy, for same day delivery.  Same day delivery means by 10:30 AM the business morning following the hearing session to be transcribed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Page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Fee per page for each extra copy, other than original first copy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Page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Fee for a copy of the transcript on computer disk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Disk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Fee Per Page to Photocopy Exhibits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Page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Fee for Keyword Indexing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 Per Transcript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Miniscript / Multipage Condensed Transcript Service</w:t>
            </w: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Fee for daily copy, exhibit scanning and linking to electronic version</w:t>
            </w: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 Per Transcript</w:t>
            </w:r>
          </w:p>
          <w:p w:rsidR="00CF3154" w:rsidRDefault="00CF3154">
            <w:pPr>
              <w:rPr>
                <w:rFonts w:asciiTheme="minorHAnsi" w:hAnsiTheme="minorHAnsi"/>
              </w:rPr>
            </w:pPr>
          </w:p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Page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Fee when a party or third party other than agency orders one or more copies of a transcript within twelve (12) business days of the hearing 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Page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Fee when a party or third party other than agency orders one or more copies of a transcript within seven (7) business days of the hearing 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Page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Fee when a party or third party other than agency orders one or more copies of a transcript on an “expedite delivery” or “same day delivery” basis.  Same day delivery means by 10:30 AM the business morning following the hearing session to be transcribed. 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 ________________ Per Page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personnel available to transcribe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 Number of Personnel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24 Hour Message Center Telephone Number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 ________________________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CF3154" w:rsidRDefault="00CF3154">
            <w:pPr>
              <w:rPr>
                <w:rFonts w:asciiTheme="minorHAnsi" w:hAnsiTheme="minorHAnsi"/>
              </w:rPr>
            </w:pP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Methods used for Transcribing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Methods used for Recording</w:t>
            </w: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</w:t>
            </w:r>
          </w:p>
        </w:tc>
      </w:tr>
      <w:tr w:rsidR="00CF3154" w:rsidTr="00CF3154">
        <w:tc>
          <w:tcPr>
            <w:tcW w:w="8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3154" w:rsidRDefault="00CF315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  <w:hideMark/>
          </w:tcPr>
          <w:p w:rsidR="00CF3154" w:rsidRDefault="00CF31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</w:t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  <w:t>____________</w:t>
            </w:r>
          </w:p>
        </w:tc>
      </w:tr>
    </w:tbl>
    <w:p w:rsidR="00CF3154" w:rsidRDefault="00CF3154" w:rsidP="00CF3154">
      <w:pPr>
        <w:tabs>
          <w:tab w:val="left" w:pos="3564"/>
        </w:tabs>
        <w:rPr>
          <w:rFonts w:asciiTheme="minorHAnsi" w:hAnsiTheme="minorHAnsi"/>
        </w:rPr>
      </w:pPr>
    </w:p>
    <w:p w:rsidR="009B4C04" w:rsidRDefault="009B4C04">
      <w:pPr>
        <w:tabs>
          <w:tab w:val="left" w:pos="3564"/>
        </w:tabs>
      </w:pPr>
    </w:p>
    <w:sectPr w:rsidR="009B4C04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E9" w:rsidRDefault="00C830E9">
      <w:r>
        <w:separator/>
      </w:r>
    </w:p>
  </w:endnote>
  <w:endnote w:type="continuationSeparator" w:id="0">
    <w:p w:rsidR="00C830E9" w:rsidRDefault="00C8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04" w:rsidRDefault="00C830E9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289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59289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04" w:rsidRDefault="00C830E9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59289A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59289A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</w:p>
  <w:p w:rsidR="009B4C04" w:rsidRDefault="009B4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E9" w:rsidRDefault="00C830E9">
      <w:r>
        <w:separator/>
      </w:r>
    </w:p>
  </w:footnote>
  <w:footnote w:type="continuationSeparator" w:id="0">
    <w:p w:rsidR="00C830E9" w:rsidRDefault="00C8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04" w:rsidRDefault="00C830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4C04" w:rsidRDefault="009B4C0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04" w:rsidRDefault="009B4C04">
    <w:pPr>
      <w:pStyle w:val="Header"/>
      <w:framePr w:wrap="around" w:vAnchor="text" w:hAnchor="margin" w:xAlign="right" w:y="1"/>
      <w:rPr>
        <w:rStyle w:val="PageNumber"/>
      </w:rPr>
    </w:pPr>
  </w:p>
  <w:p w:rsidR="009B4C04" w:rsidRDefault="009B4C04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990"/>
      <w:gridCol w:w="3960"/>
      <w:gridCol w:w="3420"/>
    </w:tblGrid>
    <w:tr w:rsidR="009B4C04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9B4C04" w:rsidRDefault="00C830E9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SP-16</w:t>
          </w:r>
        </w:p>
        <w:p w:rsidR="009B4C04" w:rsidRDefault="00C830E9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:rsidR="009B4C04" w:rsidRDefault="009B4C04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960" w:type="dxa"/>
          <w:tcBorders>
            <w:top w:val="nil"/>
            <w:left w:val="nil"/>
            <w:right w:val="nil"/>
          </w:tcBorders>
        </w:tcPr>
        <w:p w:rsidR="009B4C04" w:rsidRDefault="009B4C04">
          <w:pPr>
            <w:rPr>
              <w:rFonts w:asciiTheme="minorHAnsi" w:hAnsiTheme="minorHAnsi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:rsidR="009B4C04" w:rsidRDefault="00C830E9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CONTRACT NO: 19PSX0066</w:t>
          </w:r>
        </w:p>
        <w:p w:rsidR="009B4C04" w:rsidRDefault="009B4C04">
          <w:pPr>
            <w:pStyle w:val="Header"/>
            <w:rPr>
              <w:rFonts w:asciiTheme="minorHAnsi" w:hAnsiTheme="minorHAnsi"/>
            </w:rPr>
          </w:pPr>
        </w:p>
      </w:tc>
    </w:tr>
    <w:tr w:rsidR="009B4C04">
      <w:tc>
        <w:tcPr>
          <w:tcW w:w="2430" w:type="dxa"/>
        </w:tcPr>
        <w:p w:rsidR="009B4C04" w:rsidRDefault="00C830E9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8370" w:type="dxa"/>
          <w:gridSpan w:val="3"/>
        </w:tcPr>
        <w:p w:rsidR="009B4C04" w:rsidRDefault="009B4C04">
          <w:pPr>
            <w:pStyle w:val="Header"/>
            <w:rPr>
              <w:rFonts w:asciiTheme="minorHAnsi" w:hAnsiTheme="minorHAnsi"/>
            </w:rPr>
          </w:pPr>
        </w:p>
      </w:tc>
    </w:tr>
  </w:tbl>
  <w:p w:rsidR="009B4C04" w:rsidRDefault="009B4C04">
    <w:pPr>
      <w:pStyle w:val="Header"/>
      <w:rPr>
        <w:rFonts w:asciiTheme="minorHAnsi" w:hAnsiTheme="minorHAnsi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941"/>
      <w:gridCol w:w="1080"/>
      <w:gridCol w:w="990"/>
      <w:gridCol w:w="1620"/>
      <w:gridCol w:w="1350"/>
    </w:tblGrid>
    <w:tr w:rsidR="009B4C04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9B4C04" w:rsidRDefault="009B4C04">
          <w:pPr>
            <w:jc w:val="center"/>
            <w:rPr>
              <w:rFonts w:asciiTheme="minorHAnsi" w:hAnsiTheme="minorHAnsi"/>
              <w:smallCaps/>
            </w:rPr>
          </w:pPr>
        </w:p>
        <w:p w:rsidR="009B4C04" w:rsidRDefault="00C830E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94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9B4C04" w:rsidRDefault="009B4C04">
          <w:pPr>
            <w:jc w:val="center"/>
            <w:rPr>
              <w:rFonts w:asciiTheme="minorHAnsi" w:hAnsiTheme="minorHAnsi"/>
              <w:smallCaps/>
            </w:rPr>
          </w:pPr>
        </w:p>
        <w:p w:rsidR="009B4C04" w:rsidRDefault="00C830E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08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9B4C04" w:rsidRDefault="009B4C04">
          <w:pPr>
            <w:jc w:val="center"/>
            <w:rPr>
              <w:rFonts w:asciiTheme="minorHAnsi" w:hAnsiTheme="minorHAnsi"/>
              <w:smallCaps/>
            </w:rPr>
          </w:pPr>
        </w:p>
        <w:p w:rsidR="009B4C04" w:rsidRDefault="00C830E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9B4C04" w:rsidRDefault="00C830E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</w:t>
          </w:r>
        </w:p>
        <w:p w:rsidR="009B4C04" w:rsidRDefault="00C830E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of</w:t>
          </w:r>
        </w:p>
        <w:p w:rsidR="009B4C04" w:rsidRDefault="00C830E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Measure</w:t>
          </w:r>
        </w:p>
      </w:tc>
      <w:tc>
        <w:tcPr>
          <w:tcW w:w="162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9B4C04" w:rsidRDefault="009B4C04">
          <w:pPr>
            <w:jc w:val="center"/>
            <w:rPr>
              <w:rFonts w:asciiTheme="minorHAnsi" w:hAnsiTheme="minorHAnsi"/>
              <w:smallCaps/>
            </w:rPr>
          </w:pPr>
        </w:p>
        <w:p w:rsidR="009B4C04" w:rsidRDefault="00C830E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 Price</w:t>
          </w:r>
        </w:p>
      </w:tc>
      <w:tc>
        <w:tcPr>
          <w:tcW w:w="135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9B4C04" w:rsidRDefault="009B4C04">
          <w:pPr>
            <w:jc w:val="center"/>
            <w:rPr>
              <w:rFonts w:asciiTheme="minorHAnsi" w:hAnsiTheme="minorHAnsi"/>
              <w:smallCaps/>
            </w:rPr>
          </w:pPr>
        </w:p>
        <w:p w:rsidR="009B4C04" w:rsidRDefault="00C830E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Total Price</w:t>
          </w:r>
        </w:p>
      </w:tc>
    </w:tr>
  </w:tbl>
  <w:p w:rsidR="009B4C04" w:rsidRDefault="009B4C0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1260"/>
      <w:gridCol w:w="990"/>
      <w:gridCol w:w="1440"/>
      <w:gridCol w:w="2520"/>
      <w:gridCol w:w="900"/>
      <w:gridCol w:w="2502"/>
    </w:tblGrid>
    <w:tr w:rsidR="009B4C04">
      <w:tc>
        <w:tcPr>
          <w:tcW w:w="3420" w:type="dxa"/>
          <w:gridSpan w:val="3"/>
          <w:tcBorders>
            <w:top w:val="nil"/>
            <w:left w:val="nil"/>
            <w:right w:val="nil"/>
          </w:tcBorders>
        </w:tcPr>
        <w:p w:rsidR="009B4C04" w:rsidRDefault="00C830E9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SP-16</w:t>
          </w:r>
        </w:p>
        <w:p w:rsidR="009B4C04" w:rsidRDefault="00C830E9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:rsidR="009B4C04" w:rsidRDefault="009B4C04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960" w:type="dxa"/>
          <w:gridSpan w:val="2"/>
          <w:tcBorders>
            <w:top w:val="nil"/>
            <w:left w:val="nil"/>
            <w:right w:val="nil"/>
          </w:tcBorders>
        </w:tcPr>
        <w:p w:rsidR="009B4C04" w:rsidRDefault="009B4C04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right w:val="nil"/>
          </w:tcBorders>
        </w:tcPr>
        <w:p w:rsidR="009B4C04" w:rsidRDefault="00C830E9">
          <w:pPr>
            <w:jc w:val="center"/>
            <w:rPr>
              <w:rFonts w:asciiTheme="minorHAnsi" w:hAnsiTheme="minorHAnsi"/>
              <w:b/>
              <w:sz w:val="10"/>
            </w:rPr>
          </w:pPr>
          <w:r>
            <w:rPr>
              <w:rFonts w:asciiTheme="minorHAnsi" w:hAnsiTheme="minorHAnsi"/>
              <w:b/>
            </w:rPr>
            <w:t xml:space="preserve">CONTRACT NO: </w:t>
          </w:r>
          <w:r>
            <w:rPr>
              <w:rFonts w:asciiTheme="minorHAnsi" w:hAnsiTheme="minorHAnsi"/>
              <w:b/>
              <w:sz w:val="22"/>
              <w:szCs w:val="22"/>
            </w:rPr>
            <w:t>19PSX0066</w:t>
          </w:r>
        </w:p>
        <w:p w:rsidR="009B4C04" w:rsidRDefault="009B4C04">
          <w:pPr>
            <w:pStyle w:val="Header"/>
            <w:rPr>
              <w:rFonts w:asciiTheme="minorHAnsi" w:hAnsiTheme="minorHAnsi"/>
            </w:rPr>
          </w:pPr>
        </w:p>
      </w:tc>
    </w:tr>
    <w:tr w:rsidR="009B4C04">
      <w:tc>
        <w:tcPr>
          <w:tcW w:w="2430" w:type="dxa"/>
          <w:gridSpan w:val="2"/>
        </w:tcPr>
        <w:p w:rsidR="009B4C04" w:rsidRDefault="00C830E9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5850" w:type="dxa"/>
          <w:gridSpan w:val="4"/>
        </w:tcPr>
        <w:p w:rsidR="009B4C04" w:rsidRDefault="009B4C04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2502" w:type="dxa"/>
        </w:tcPr>
        <w:p w:rsidR="009B4C04" w:rsidRDefault="009B4C04">
          <w:pPr>
            <w:rPr>
              <w:rFonts w:asciiTheme="minorHAnsi" w:hAnsiTheme="minorHAnsi"/>
            </w:rPr>
          </w:pPr>
        </w:p>
      </w:tc>
    </w:tr>
    <w:tr w:rsidR="009B4C04">
      <w:tc>
        <w:tcPr>
          <w:tcW w:w="1170" w:type="dxa"/>
        </w:tcPr>
        <w:p w:rsidR="009B4C04" w:rsidRDefault="009B4C04">
          <w:pPr>
            <w:pStyle w:val="Header"/>
            <w:rPr>
              <w:rFonts w:asciiTheme="minorHAnsi" w:hAnsiTheme="minorHAnsi"/>
              <w:b/>
            </w:rPr>
          </w:pPr>
        </w:p>
        <w:p w:rsidR="009B4C04" w:rsidRDefault="00C830E9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Delivery:</w:t>
          </w:r>
        </w:p>
      </w:tc>
      <w:tc>
        <w:tcPr>
          <w:tcW w:w="3690" w:type="dxa"/>
          <w:gridSpan w:val="3"/>
        </w:tcPr>
        <w:p w:rsidR="009B4C04" w:rsidRDefault="009B4C04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  <w:p w:rsidR="009B4C04" w:rsidRDefault="009B4C04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5922" w:type="dxa"/>
          <w:gridSpan w:val="3"/>
        </w:tcPr>
        <w:p w:rsidR="009B4C04" w:rsidRDefault="009B4C04">
          <w:pPr>
            <w:pStyle w:val="Header"/>
            <w:rPr>
              <w:rFonts w:asciiTheme="minorHAnsi" w:hAnsiTheme="minorHAnsi"/>
            </w:rPr>
          </w:pPr>
        </w:p>
        <w:p w:rsidR="009B4C04" w:rsidRDefault="00C830E9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 xml:space="preserve">Prompt Payment Terms:  </w:t>
          </w:r>
        </w:p>
      </w:tc>
    </w:tr>
  </w:tbl>
  <w:p w:rsidR="009B4C04" w:rsidRDefault="009B4C04">
    <w:pPr>
      <w:rPr>
        <w:rFonts w:asciiTheme="minorHAnsi" w:hAnsiTheme="minorHAnsi"/>
      </w:rPr>
    </w:pPr>
  </w:p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6021"/>
      <w:gridCol w:w="3960"/>
    </w:tblGrid>
    <w:tr w:rsidR="00CF3154" w:rsidTr="00F0361D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CF3154" w:rsidRDefault="00CF3154">
          <w:pPr>
            <w:jc w:val="center"/>
            <w:rPr>
              <w:rFonts w:asciiTheme="minorHAnsi" w:hAnsiTheme="minorHAnsi"/>
              <w:smallCaps/>
            </w:rPr>
          </w:pPr>
        </w:p>
        <w:p w:rsidR="00CF3154" w:rsidRDefault="00CF3154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6021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CF3154" w:rsidRDefault="00CF3154">
          <w:pPr>
            <w:jc w:val="center"/>
            <w:rPr>
              <w:rFonts w:asciiTheme="minorHAnsi" w:hAnsiTheme="minorHAnsi"/>
              <w:smallCaps/>
            </w:rPr>
          </w:pPr>
        </w:p>
        <w:p w:rsidR="00CF3154" w:rsidRDefault="00CF3154" w:rsidP="00CF3154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  <w:p w:rsidR="00CF3154" w:rsidRDefault="00CF3154" w:rsidP="00CF3154">
          <w:pPr>
            <w:jc w:val="center"/>
            <w:rPr>
              <w:rFonts w:asciiTheme="minorHAnsi" w:hAnsiTheme="minorHAnsi"/>
              <w:smallCaps/>
            </w:rPr>
          </w:pPr>
        </w:p>
      </w:tc>
      <w:tc>
        <w:tcPr>
          <w:tcW w:w="396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CF3154" w:rsidRDefault="00CF3154">
          <w:pPr>
            <w:jc w:val="center"/>
            <w:rPr>
              <w:rFonts w:asciiTheme="minorHAnsi" w:hAnsiTheme="minorHAnsi"/>
              <w:smallCaps/>
            </w:rPr>
          </w:pPr>
        </w:p>
      </w:tc>
    </w:tr>
  </w:tbl>
  <w:p w:rsidR="009B4C04" w:rsidRDefault="009B4C04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5"/>
    <w:rsid w:val="00053AEC"/>
    <w:rsid w:val="000C0F3D"/>
    <w:rsid w:val="000E078C"/>
    <w:rsid w:val="001326C2"/>
    <w:rsid w:val="00214489"/>
    <w:rsid w:val="002A2FD4"/>
    <w:rsid w:val="002A536E"/>
    <w:rsid w:val="002C204F"/>
    <w:rsid w:val="003B2C02"/>
    <w:rsid w:val="003B4EF3"/>
    <w:rsid w:val="003D193F"/>
    <w:rsid w:val="003D64C3"/>
    <w:rsid w:val="00484B15"/>
    <w:rsid w:val="004D1495"/>
    <w:rsid w:val="0059289A"/>
    <w:rsid w:val="005C3C55"/>
    <w:rsid w:val="006003F6"/>
    <w:rsid w:val="00655BF9"/>
    <w:rsid w:val="006A382A"/>
    <w:rsid w:val="006B33E7"/>
    <w:rsid w:val="006C23A0"/>
    <w:rsid w:val="007C6C14"/>
    <w:rsid w:val="00813C1C"/>
    <w:rsid w:val="00885909"/>
    <w:rsid w:val="008D35CA"/>
    <w:rsid w:val="008D3AE5"/>
    <w:rsid w:val="00900F9F"/>
    <w:rsid w:val="00912714"/>
    <w:rsid w:val="009A5311"/>
    <w:rsid w:val="009B4C04"/>
    <w:rsid w:val="00A25A99"/>
    <w:rsid w:val="00A47628"/>
    <w:rsid w:val="00AC3E10"/>
    <w:rsid w:val="00AD6F23"/>
    <w:rsid w:val="00AE675A"/>
    <w:rsid w:val="00AF6022"/>
    <w:rsid w:val="00C0396E"/>
    <w:rsid w:val="00C7554B"/>
    <w:rsid w:val="00C830E9"/>
    <w:rsid w:val="00C866AB"/>
    <w:rsid w:val="00C932B9"/>
    <w:rsid w:val="00CA1E7B"/>
    <w:rsid w:val="00CD4121"/>
    <w:rsid w:val="00CF3154"/>
    <w:rsid w:val="00D07304"/>
    <w:rsid w:val="00D41808"/>
    <w:rsid w:val="00D469ED"/>
    <w:rsid w:val="00D576D3"/>
    <w:rsid w:val="00D947B1"/>
    <w:rsid w:val="00DB1ED2"/>
    <w:rsid w:val="00E76D60"/>
    <w:rsid w:val="00E839FF"/>
    <w:rsid w:val="00EB71C8"/>
    <w:rsid w:val="00F06A0A"/>
    <w:rsid w:val="00F84002"/>
    <w:rsid w:val="00F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5FB4CC83-B952-4CDC-9B6F-1C707E1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F31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4604</Characters>
  <Application>Microsoft Office Word</Application>
  <DocSecurity>0</DocSecurity>
  <Lines>90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  SP16</vt:lpstr>
    </vt:vector>
  </TitlesOfParts>
  <Company>Capsoft Development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  SP16</dc:title>
  <dc:subject>
  </dc:subject>
  <dc:creator>DupontT</dc:creator>
  <cp:keywords>HotDocs Template</cp:keywords>
  <dc:description>
  </dc:description>
  <cp:lastModifiedBy>Dupont, Teresa</cp:lastModifiedBy>
  <cp:revision>2</cp:revision>
  <cp:lastPrinted>2012-04-26T13:28:00Z</cp:lastPrinted>
  <dcterms:created xsi:type="dcterms:W3CDTF">2019-04-08T18:18:00Z</dcterms:created>
  <dcterms:modified xsi:type="dcterms:W3CDTF">2019-04-08T18:18:00Z</dcterms:modified>
</cp:coreProperties>
</file>