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430"/>
        <w:gridCol w:w="6030"/>
        <w:gridCol w:w="2430"/>
      </w:tblGrid>
      <w:tr w:rsidR="00E76EEF">
        <w:tc>
          <w:tcPr>
            <w:tcW w:w="2430" w:type="dxa"/>
          </w:tcPr>
          <w:p w:rsidR="00E76EEF" w:rsidRDefault="00631ADE">
            <w:pPr>
              <w:pStyle w:val="Heading2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</w:rPr>
              <w:t>RFP ADDENDUM</w:t>
            </w:r>
          </w:p>
          <w:p w:rsidR="00E76EEF" w:rsidRDefault="00631ADE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RFP-18 Rev. 11/17/16</w:t>
            </w:r>
          </w:p>
          <w:p w:rsidR="00E76EEF" w:rsidRDefault="00631ADE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Prev. Rev. 3/13/14</w:t>
            </w:r>
          </w:p>
          <w:p w:rsidR="00E76EEF" w:rsidRDefault="00E76EE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30" w:type="dxa"/>
          </w:tcPr>
          <w:p w:rsidR="00E76EEF" w:rsidRDefault="00631AD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STATE OF CONNECTICUT</w:t>
            </w:r>
          </w:p>
          <w:p w:rsidR="00E76EEF" w:rsidRDefault="00631ADE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i/>
              </w:rPr>
              <w:t>DEPARTMENT OF ADMINISTRATIVE SERVICES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EEF" w:rsidRDefault="00631AD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RFP NO.:</w:t>
            </w:r>
          </w:p>
          <w:p w:rsidR="00E76EEF" w:rsidRDefault="00E76EEF">
            <w:pPr>
              <w:rPr>
                <w:rFonts w:asciiTheme="minorHAnsi" w:hAnsiTheme="minorHAnsi"/>
                <w:sz w:val="10"/>
              </w:rPr>
            </w:pPr>
          </w:p>
          <w:p w:rsidR="00E76EEF" w:rsidRDefault="00631A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18PSX0107</w:t>
            </w:r>
          </w:p>
        </w:tc>
      </w:tr>
      <w:tr w:rsidR="00E76EEF">
        <w:tc>
          <w:tcPr>
            <w:tcW w:w="2430" w:type="dxa"/>
          </w:tcPr>
          <w:p w:rsidR="00E76EEF" w:rsidRDefault="00631ADE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Tina Costanzo</w:t>
            </w:r>
          </w:p>
          <w:p w:rsidR="00E76EEF" w:rsidRDefault="00631ADE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Contract Team Leader</w:t>
            </w:r>
          </w:p>
        </w:tc>
        <w:tc>
          <w:tcPr>
            <w:tcW w:w="6030" w:type="dxa"/>
          </w:tcPr>
          <w:p w:rsidR="00E76EEF" w:rsidRDefault="00631AD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PROCUREMENT DIVISION</w:t>
            </w:r>
          </w:p>
          <w:p w:rsidR="00E76EEF" w:rsidRDefault="00631AD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</w:rPr>
              <w:t>450 Columbus Boulevard, Hartford, CT 06103</w:t>
            </w:r>
          </w:p>
        </w:tc>
        <w:tc>
          <w:tcPr>
            <w:tcW w:w="2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EEF" w:rsidRDefault="00631ADE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Proposal Due Date:</w:t>
            </w:r>
          </w:p>
          <w:p w:rsidR="00E76EEF" w:rsidRDefault="00E76EEF">
            <w:pPr>
              <w:rPr>
                <w:rFonts w:asciiTheme="minorHAnsi" w:hAnsiTheme="minorHAnsi"/>
                <w:sz w:val="8"/>
              </w:rPr>
            </w:pPr>
          </w:p>
          <w:p w:rsidR="00E76EEF" w:rsidRDefault="00631A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14</w:t>
            </w:r>
            <w:r>
              <w:rPr>
                <w:rFonts w:asciiTheme="minorHAnsi" w:hAnsiTheme="minorHAnsi"/>
                <w:sz w:val="22"/>
              </w:rPr>
              <w:t xml:space="preserve"> December 2018</w:t>
            </w:r>
          </w:p>
        </w:tc>
      </w:tr>
      <w:tr w:rsidR="00E76EEF">
        <w:tc>
          <w:tcPr>
            <w:tcW w:w="2430" w:type="dxa"/>
          </w:tcPr>
          <w:p w:rsidR="00E76EEF" w:rsidRDefault="00E76EEF">
            <w:pPr>
              <w:rPr>
                <w:rFonts w:asciiTheme="minorHAnsi" w:hAnsiTheme="minorHAnsi"/>
                <w:sz w:val="4"/>
              </w:rPr>
            </w:pPr>
          </w:p>
          <w:p w:rsidR="00E76EEF" w:rsidRDefault="00631ADE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860-713-5068</w:t>
            </w:r>
          </w:p>
          <w:p w:rsidR="00E76EEF" w:rsidRDefault="00631ADE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i/>
                <w:sz w:val="16"/>
              </w:rPr>
              <w:t>Telephone Number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E76EEF" w:rsidRDefault="00E76E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EF" w:rsidRDefault="00631AD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Date Addendum Issued: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E76EEF" w:rsidRDefault="00E76EEF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E76EEF" w:rsidRDefault="00631A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 November 2018</w:t>
            </w:r>
          </w:p>
        </w:tc>
      </w:tr>
    </w:tbl>
    <w:p w:rsidR="00E76EEF" w:rsidRDefault="00E76EEF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Ind w:w="37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0170"/>
      </w:tblGrid>
      <w:tr w:rsidR="00E76EEF">
        <w:tc>
          <w:tcPr>
            <w:tcW w:w="10170" w:type="dxa"/>
            <w:shd w:val="clear" w:color="auto" w:fill="FFFF99"/>
          </w:tcPr>
          <w:p w:rsidR="00E76EEF" w:rsidRDefault="00631ADE">
            <w:pPr>
              <w:shd w:val="clear" w:color="auto" w:fill="FFFF9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  <w:shd w:val="clear" w:color="auto" w:fill="FFFF99"/>
              </w:rPr>
              <w:t>PLEASE NOTE:</w:t>
            </w:r>
          </w:p>
          <w:p w:rsidR="00E76EEF" w:rsidRDefault="00631AD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This document has been marked as “Returnable”.  Electronic submittal of this document indicates that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your company has read and accepted any modifications to the RFP that are contained in this Addendum.</w:t>
            </w:r>
          </w:p>
        </w:tc>
      </w:tr>
    </w:tbl>
    <w:p w:rsidR="00E76EEF" w:rsidRDefault="00E76EEF">
      <w:pPr>
        <w:jc w:val="center"/>
        <w:rPr>
          <w:rFonts w:asciiTheme="minorHAnsi" w:hAnsiTheme="minorHAnsi"/>
          <w:b/>
        </w:rPr>
      </w:pPr>
    </w:p>
    <w:p w:rsidR="00E76EEF" w:rsidRDefault="00E76EEF">
      <w:pPr>
        <w:jc w:val="center"/>
        <w:rPr>
          <w:rFonts w:asciiTheme="minorHAnsi" w:hAnsiTheme="minorHAnsi"/>
          <w:b/>
        </w:rPr>
      </w:pPr>
    </w:p>
    <w:p w:rsidR="00E76EEF" w:rsidRDefault="00631ADE">
      <w:pPr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  <w:u w:val="single"/>
        </w:rPr>
        <w:t>RFP ADDENDUM #1</w:t>
      </w:r>
    </w:p>
    <w:p w:rsidR="00E76EEF" w:rsidRDefault="00E76EEF">
      <w:pPr>
        <w:rPr>
          <w:rFonts w:asciiTheme="minorHAnsi" w:hAnsiTheme="minorHAnsi"/>
          <w:b/>
        </w:rPr>
      </w:pPr>
    </w:p>
    <w:p w:rsidR="00631ADE" w:rsidRDefault="00631ADE">
      <w:pPr>
        <w:rPr>
          <w:rFonts w:asciiTheme="minorHAnsi" w:hAnsiTheme="minorHAnsi"/>
          <w:b/>
        </w:rPr>
      </w:pPr>
    </w:p>
    <w:p w:rsidR="00E76EEF" w:rsidRDefault="00E76EEF">
      <w:pPr>
        <w:rPr>
          <w:rFonts w:asciiTheme="minorHAnsi" w:hAnsiTheme="minorHAnsi"/>
          <w:b/>
        </w:rPr>
      </w:pPr>
    </w:p>
    <w:p w:rsidR="00E76EEF" w:rsidRDefault="00631A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DESCRIPTION: </w:t>
      </w:r>
    </w:p>
    <w:p w:rsidR="00E76EEF" w:rsidRDefault="00631A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Independent Verification and Validation Services</w:t>
      </w:r>
    </w:p>
    <w:p w:rsidR="00E76EEF" w:rsidRDefault="00E76EEF">
      <w:pPr>
        <w:rPr>
          <w:rFonts w:asciiTheme="minorHAnsi" w:hAnsiTheme="minorHAnsi"/>
          <w:sz w:val="22"/>
          <w:szCs w:val="22"/>
        </w:rPr>
      </w:pPr>
    </w:p>
    <w:p w:rsidR="00E76EEF" w:rsidRDefault="00631A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FOR:</w:t>
      </w:r>
    </w:p>
    <w:p w:rsidR="00E76EEF" w:rsidRDefault="00631AD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Department of Administrative Services</w:t>
      </w:r>
    </w:p>
    <w:p w:rsidR="00E76EEF" w:rsidRDefault="00E76EEF">
      <w:pPr>
        <w:rPr>
          <w:rFonts w:asciiTheme="minorHAnsi" w:hAnsiTheme="minorHAnsi"/>
          <w:b/>
          <w:sz w:val="22"/>
          <w:szCs w:val="22"/>
        </w:rPr>
      </w:pPr>
    </w:p>
    <w:p w:rsidR="00E76EEF" w:rsidRDefault="00631AD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PROPOSERS NOTE:</w:t>
      </w:r>
    </w:p>
    <w:p w:rsidR="00E76EEF" w:rsidRDefault="00E76EEF">
      <w:pPr>
        <w:rPr>
          <w:rFonts w:asciiTheme="minorHAnsi" w:hAnsiTheme="minorHAnsi"/>
          <w:b/>
          <w:sz w:val="22"/>
          <w:szCs w:val="22"/>
        </w:rPr>
      </w:pPr>
    </w:p>
    <w:p w:rsidR="00631ADE" w:rsidRPr="00631ADE" w:rsidRDefault="00631ADE" w:rsidP="00631ADE">
      <w:pPr>
        <w:rPr>
          <w:rFonts w:asciiTheme="minorHAnsi" w:hAnsiTheme="minorHAnsi"/>
          <w:b/>
          <w:sz w:val="28"/>
          <w:szCs w:val="28"/>
        </w:rPr>
      </w:pPr>
      <w:r w:rsidRPr="00631ADE">
        <w:rPr>
          <w:rFonts w:asciiTheme="minorHAnsi" w:hAnsiTheme="minorHAnsi"/>
          <w:b/>
          <w:sz w:val="28"/>
          <w:szCs w:val="28"/>
        </w:rPr>
        <w:t xml:space="preserve">THE RFP </w:t>
      </w:r>
      <w:r w:rsidRPr="00631ADE">
        <w:rPr>
          <w:rFonts w:asciiTheme="minorHAnsi" w:hAnsiTheme="minorHAnsi"/>
          <w:b/>
          <w:color w:val="FF0000"/>
          <w:sz w:val="28"/>
          <w:szCs w:val="28"/>
        </w:rPr>
        <w:t xml:space="preserve">DUE DATE </w:t>
      </w:r>
      <w:r w:rsidRPr="00631ADE">
        <w:rPr>
          <w:rFonts w:asciiTheme="minorHAnsi" w:hAnsiTheme="minorHAnsi"/>
          <w:b/>
          <w:sz w:val="28"/>
          <w:szCs w:val="28"/>
        </w:rPr>
        <w:t xml:space="preserve">HAS BEEN EXTENDED TO </w:t>
      </w:r>
      <w:r w:rsidRPr="00631ADE">
        <w:rPr>
          <w:rFonts w:asciiTheme="minorHAnsi" w:hAnsiTheme="minorHAnsi"/>
          <w:b/>
          <w:color w:val="FF0000"/>
          <w:sz w:val="28"/>
          <w:szCs w:val="28"/>
        </w:rPr>
        <w:t xml:space="preserve">DECEMBER 14, 2018, 2:00 PM ET.  </w:t>
      </w:r>
    </w:p>
    <w:p w:rsidR="00E76EEF" w:rsidRDefault="00E76EEF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E76EEF">
      <w:headerReference w:type="default" r:id="rId6"/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DE" w:rsidRDefault="00631ADE" w:rsidP="00903DD2">
      <w:r>
        <w:separator/>
      </w:r>
    </w:p>
  </w:endnote>
  <w:endnote w:type="continuationSeparator" w:id="0">
    <w:p w:rsidR="00631ADE" w:rsidRDefault="00631ADE" w:rsidP="0090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EF" w:rsidRDefault="00631ADE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Page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PAGE </w:instrText>
    </w:r>
    <w:r>
      <w:rPr>
        <w:rFonts w:asciiTheme="minorHAnsi" w:hAnsiTheme="minorHAnsi"/>
        <w:b/>
        <w:sz w:val="18"/>
        <w:szCs w:val="18"/>
      </w:rPr>
      <w:fldChar w:fldCharType="separate"/>
    </w:r>
    <w:r>
      <w:rPr>
        <w:rFonts w:asciiTheme="minorHAnsi" w:hAnsiTheme="minorHAnsi"/>
        <w:b/>
        <w:noProof/>
        <w:sz w:val="18"/>
        <w:szCs w:val="18"/>
      </w:rPr>
      <w:t>2</w:t>
    </w:r>
    <w:r>
      <w:rPr>
        <w:rFonts w:asciiTheme="minorHAnsi" w:hAnsiTheme="minorHAnsi"/>
        <w:b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 xml:space="preserve"> of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NUMPAGES  </w:instrText>
    </w:r>
    <w:r>
      <w:rPr>
        <w:rFonts w:asciiTheme="minorHAnsi" w:hAnsiTheme="minorHAnsi"/>
        <w:b/>
        <w:sz w:val="18"/>
        <w:szCs w:val="18"/>
      </w:rPr>
      <w:fldChar w:fldCharType="separate"/>
    </w:r>
    <w:r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</w:p>
  <w:p w:rsidR="00E76EEF" w:rsidRDefault="00E76E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EF" w:rsidRDefault="00631ADE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Page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PAGE </w:instrText>
    </w:r>
    <w:r>
      <w:rPr>
        <w:rFonts w:asciiTheme="minorHAnsi" w:hAnsiTheme="minorHAnsi"/>
        <w:b/>
        <w:sz w:val="18"/>
        <w:szCs w:val="18"/>
      </w:rPr>
      <w:fldChar w:fldCharType="separate"/>
    </w:r>
    <w:r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 xml:space="preserve"> of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NUMPAGES  </w:instrText>
    </w:r>
    <w:r>
      <w:rPr>
        <w:rFonts w:asciiTheme="minorHAnsi" w:hAnsiTheme="minorHAnsi"/>
        <w:b/>
        <w:sz w:val="18"/>
        <w:szCs w:val="18"/>
      </w:rPr>
      <w:fldChar w:fldCharType="separate"/>
    </w:r>
    <w:r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</w:p>
  <w:p w:rsidR="00E76EEF" w:rsidRDefault="00E76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DE" w:rsidRDefault="00631ADE" w:rsidP="00903DD2">
      <w:r>
        <w:separator/>
      </w:r>
    </w:p>
  </w:footnote>
  <w:footnote w:type="continuationSeparator" w:id="0">
    <w:p w:rsidR="00631ADE" w:rsidRDefault="00631ADE" w:rsidP="00903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358"/>
      <w:gridCol w:w="5220"/>
      <w:gridCol w:w="3438"/>
    </w:tblGrid>
    <w:tr w:rsidR="00E76EEF">
      <w:tc>
        <w:tcPr>
          <w:tcW w:w="2358" w:type="dxa"/>
        </w:tcPr>
        <w:p w:rsidR="00E76EEF" w:rsidRDefault="00631ADE">
          <w:pPr>
            <w:pStyle w:val="Heading2"/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</w:rPr>
            <w:t>RFP ADDENDUM</w:t>
          </w:r>
        </w:p>
        <w:p w:rsidR="00E76EEF" w:rsidRDefault="00631ADE">
          <w:pPr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RFP-18 Rev. 3/13/14</w:t>
          </w:r>
        </w:p>
        <w:p w:rsidR="00E76EEF" w:rsidRDefault="00631ADE">
          <w:pPr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Prev. Rev. 10/17/13</w:t>
          </w:r>
        </w:p>
        <w:p w:rsidR="00E76EEF" w:rsidRDefault="00E76EEF">
          <w:pPr>
            <w:rPr>
              <w:b/>
            </w:rPr>
          </w:pPr>
        </w:p>
      </w:tc>
      <w:tc>
        <w:tcPr>
          <w:tcW w:w="5220" w:type="dxa"/>
        </w:tcPr>
        <w:p w:rsidR="00E76EEF" w:rsidRDefault="00E76EEF">
          <w:pPr>
            <w:jc w:val="center"/>
            <w:rPr>
              <w:rFonts w:ascii="Bookman Old Style" w:hAnsi="Bookman Old Style"/>
              <w:b/>
            </w:rPr>
          </w:pPr>
        </w:p>
      </w:tc>
      <w:tc>
        <w:tcPr>
          <w:tcW w:w="3438" w:type="dxa"/>
        </w:tcPr>
        <w:p w:rsidR="00E76EEF" w:rsidRDefault="00631ADE">
          <w:pPr>
            <w:rPr>
              <w:rFonts w:asciiTheme="minorHAnsi" w:hAnsiTheme="minorHAnsi"/>
              <w:b/>
              <w:sz w:val="18"/>
              <w:szCs w:val="18"/>
            </w:rPr>
          </w:pPr>
          <w:r>
            <w:rPr>
              <w:rFonts w:asciiTheme="minorHAnsi" w:hAnsiTheme="minorHAnsi"/>
              <w:b/>
              <w:sz w:val="18"/>
              <w:szCs w:val="18"/>
            </w:rPr>
            <w:t>RFP NO.:  18PSX0107</w:t>
          </w:r>
        </w:p>
        <w:p w:rsidR="00E76EEF" w:rsidRDefault="00E76EEF">
          <w:pPr>
            <w:rPr>
              <w:sz w:val="18"/>
              <w:szCs w:val="18"/>
            </w:rPr>
          </w:pPr>
        </w:p>
      </w:tc>
    </w:tr>
  </w:tbl>
  <w:p w:rsidR="00E76EEF" w:rsidRDefault="00E76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C8"/>
    <w:rsid w:val="00023965"/>
    <w:rsid w:val="00023E46"/>
    <w:rsid w:val="000A4FDC"/>
    <w:rsid w:val="000C1AC5"/>
    <w:rsid w:val="00146A13"/>
    <w:rsid w:val="00385864"/>
    <w:rsid w:val="003C7F28"/>
    <w:rsid w:val="004626C8"/>
    <w:rsid w:val="00550B78"/>
    <w:rsid w:val="00556D69"/>
    <w:rsid w:val="005C6BB2"/>
    <w:rsid w:val="00631ADE"/>
    <w:rsid w:val="006F6DC9"/>
    <w:rsid w:val="006F76FF"/>
    <w:rsid w:val="00706CEE"/>
    <w:rsid w:val="00761DD8"/>
    <w:rsid w:val="008664A7"/>
    <w:rsid w:val="008B5E84"/>
    <w:rsid w:val="00903DD2"/>
    <w:rsid w:val="00951AEC"/>
    <w:rsid w:val="009C7468"/>
    <w:rsid w:val="00A8408D"/>
    <w:rsid w:val="00B815DA"/>
    <w:rsid w:val="00B923C9"/>
    <w:rsid w:val="00BA23DC"/>
    <w:rsid w:val="00BE767E"/>
    <w:rsid w:val="00BF0469"/>
    <w:rsid w:val="00CE5FD0"/>
    <w:rsid w:val="00D85A09"/>
    <w:rsid w:val="00D93DC8"/>
    <w:rsid w:val="00D97A11"/>
    <w:rsid w:val="00E236C6"/>
    <w:rsid w:val="00E546B1"/>
    <w:rsid w:val="00E6344E"/>
    <w:rsid w:val="00E76EEF"/>
    <w:rsid w:val="00EE3F7E"/>
    <w:rsid w:val="00F77762"/>
    <w:rsid w:val="00FA3B15"/>
    <w:rsid w:val="00FA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357535E-1B1A-4C70-A242-8632543F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Addendum  RFP18</vt:lpstr>
    </vt:vector>
  </TitlesOfParts>
  <Company>
  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Addendum  RFP18</dc:title>
  <dc:subject>
  </dc:subject>
  <dc:creator>Costanzo, Tina</dc:creator>
  <cp:keywords>
  </cp:keywords>
  <dc:description>
  </dc:description>
  <cp:lastModifiedBy>Costanzo, Tina</cp:lastModifiedBy>
  <cp:revision>1</cp:revision>
  <cp:lastPrinted>2014-03-13T22:14:00Z</cp:lastPrinted>
  <dcterms:created xsi:type="dcterms:W3CDTF">2018-11-14T19:24:00Z</dcterms:created>
  <dcterms:modified xsi:type="dcterms:W3CDTF">2018-11-14T19:27:00Z</dcterms:modified>
</cp:coreProperties>
</file>