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A8" w:rsidRPr="000D5E70" w:rsidRDefault="00916EE2" w:rsidP="00C72F6B">
      <w:pPr>
        <w:pStyle w:val="Heading1"/>
        <w:spacing w:before="42"/>
        <w:ind w:left="115"/>
        <w:jc w:val="center"/>
        <w:rPr>
          <w:rFonts w:cs="Times New Roman"/>
          <w:b w:val="0"/>
          <w:bCs w:val="0"/>
          <w:sz w:val="28"/>
          <w:szCs w:val="24"/>
        </w:rPr>
      </w:pPr>
      <w:r w:rsidRPr="000D5E70">
        <w:rPr>
          <w:rFonts w:cs="Times New Roman"/>
          <w:sz w:val="28"/>
          <w:szCs w:val="24"/>
        </w:rPr>
        <w:t>Section 7– Appendices:  Vendor Bid Response Forms</w:t>
      </w:r>
    </w:p>
    <w:p w:rsidR="002B774B" w:rsidRDefault="002B774B">
      <w:pPr>
        <w:rPr>
          <w:rFonts w:cs="Times New Roman"/>
          <w:sz w:val="24"/>
          <w:szCs w:val="24"/>
        </w:rPr>
      </w:pPr>
    </w:p>
    <w:p w:rsidR="002B774B" w:rsidRDefault="002B774B">
      <w:pPr>
        <w:rPr>
          <w:rFonts w:cs="Times New Roman"/>
          <w:sz w:val="24"/>
          <w:szCs w:val="24"/>
        </w:rPr>
      </w:pPr>
    </w:p>
    <w:p w:rsidR="00D11EE1" w:rsidRDefault="00D11EE1">
      <w:pPr>
        <w:rPr>
          <w:rFonts w:cs="Times New Roman"/>
          <w:sz w:val="24"/>
          <w:szCs w:val="24"/>
        </w:rPr>
      </w:pPr>
    </w:p>
    <w:p w:rsidR="002B774B" w:rsidRDefault="002B774B">
      <w:pPr>
        <w:rPr>
          <w:rFonts w:cs="Times New Roman"/>
          <w:sz w:val="24"/>
          <w:szCs w:val="24"/>
        </w:rPr>
      </w:pPr>
    </w:p>
    <w:p w:rsidR="00D11EE1" w:rsidRPr="00D11EE1" w:rsidRDefault="00A415B4" w:rsidP="00D11EE1">
      <w:pPr>
        <w:pStyle w:val="TOC1"/>
        <w:numPr>
          <w:ilvl w:val="0"/>
          <w:numId w:val="44"/>
        </w:numPr>
        <w:tabs>
          <w:tab w:val="left" w:pos="7703"/>
        </w:tabs>
        <w:spacing w:before="0" w:line="480" w:lineRule="auto"/>
        <w:ind w:left="1080" w:hanging="490"/>
        <w:rPr>
          <w:rFonts w:cs="Times New Roman"/>
          <w:sz w:val="24"/>
          <w:szCs w:val="24"/>
        </w:rPr>
      </w:pPr>
      <w:hyperlink w:anchor="AppendixA" w:history="1">
        <w:r w:rsidR="00D11EE1" w:rsidRPr="00D11EE1">
          <w:rPr>
            <w:rStyle w:val="Hyperlink"/>
            <w:rFonts w:cs="Times New Roman"/>
            <w:sz w:val="24"/>
            <w:szCs w:val="24"/>
          </w:rPr>
          <w:t>GENERAL INFORMATION AND OVERVIEW</w:t>
        </w:r>
      </w:hyperlink>
      <w:r w:rsidR="00D11EE1">
        <w:rPr>
          <w:rFonts w:cs="Times New Roman"/>
          <w:sz w:val="24"/>
          <w:szCs w:val="24"/>
        </w:rPr>
        <w:tab/>
      </w:r>
      <w:r w:rsidR="00D11EE1">
        <w:rPr>
          <w:rFonts w:cs="Times New Roman"/>
          <w:sz w:val="24"/>
          <w:szCs w:val="24"/>
        </w:rPr>
        <w:tab/>
      </w:r>
      <w:r w:rsidR="00D11EE1">
        <w:rPr>
          <w:rFonts w:cs="Times New Roman"/>
          <w:sz w:val="24"/>
          <w:szCs w:val="24"/>
        </w:rPr>
        <w:tab/>
        <w:t>2</w:t>
      </w:r>
    </w:p>
    <w:p w:rsidR="00D11EE1" w:rsidRDefault="00A415B4" w:rsidP="00D11EE1">
      <w:pPr>
        <w:pStyle w:val="TOC1"/>
        <w:numPr>
          <w:ilvl w:val="0"/>
          <w:numId w:val="44"/>
        </w:numPr>
        <w:tabs>
          <w:tab w:val="left" w:pos="7703"/>
        </w:tabs>
        <w:spacing w:before="0" w:line="480" w:lineRule="auto"/>
        <w:ind w:left="1080" w:hanging="490"/>
        <w:rPr>
          <w:rFonts w:cs="Times New Roman"/>
          <w:sz w:val="24"/>
          <w:szCs w:val="24"/>
        </w:rPr>
      </w:pPr>
      <w:hyperlink w:anchor="AppendixB" w:history="1">
        <w:r w:rsidR="00D11EE1" w:rsidRPr="00D11EE1">
          <w:rPr>
            <w:rStyle w:val="Hyperlink"/>
            <w:rFonts w:cs="Times New Roman"/>
            <w:sz w:val="24"/>
            <w:szCs w:val="24"/>
          </w:rPr>
          <w:t>VENDOR BID PRICING SHEET</w:t>
        </w:r>
      </w:hyperlink>
      <w:r w:rsidR="00D11EE1">
        <w:rPr>
          <w:rFonts w:cs="Times New Roman"/>
          <w:sz w:val="24"/>
          <w:szCs w:val="24"/>
        </w:rPr>
        <w:tab/>
      </w:r>
      <w:r w:rsidR="00D11EE1">
        <w:rPr>
          <w:rFonts w:cs="Times New Roman"/>
          <w:sz w:val="24"/>
          <w:szCs w:val="24"/>
        </w:rPr>
        <w:tab/>
      </w:r>
      <w:r w:rsidR="00D11EE1">
        <w:rPr>
          <w:rFonts w:cs="Times New Roman"/>
          <w:sz w:val="24"/>
          <w:szCs w:val="24"/>
        </w:rPr>
        <w:tab/>
        <w:t>3</w:t>
      </w:r>
    </w:p>
    <w:p w:rsidR="00D11EE1" w:rsidRDefault="00A415B4" w:rsidP="00D11EE1">
      <w:pPr>
        <w:pStyle w:val="TOC1"/>
        <w:numPr>
          <w:ilvl w:val="0"/>
          <w:numId w:val="44"/>
        </w:numPr>
        <w:tabs>
          <w:tab w:val="left" w:pos="7703"/>
        </w:tabs>
        <w:spacing w:before="0" w:line="480" w:lineRule="auto"/>
        <w:ind w:left="1080" w:hanging="490"/>
        <w:rPr>
          <w:rFonts w:cs="Times New Roman"/>
          <w:sz w:val="24"/>
          <w:szCs w:val="24"/>
        </w:rPr>
      </w:pPr>
      <w:hyperlink w:anchor="AppendixC" w:history="1">
        <w:r w:rsidR="00D11EE1" w:rsidRPr="00D11EE1">
          <w:rPr>
            <w:rStyle w:val="Hyperlink"/>
            <w:rFonts w:cs="Times New Roman"/>
            <w:sz w:val="24"/>
            <w:szCs w:val="24"/>
          </w:rPr>
          <w:t>USER REFERENCE LIST</w:t>
        </w:r>
      </w:hyperlink>
      <w:r w:rsidR="00D11EE1">
        <w:rPr>
          <w:rFonts w:cs="Times New Roman"/>
          <w:sz w:val="24"/>
          <w:szCs w:val="24"/>
        </w:rPr>
        <w:tab/>
      </w:r>
      <w:r w:rsidR="00D11EE1">
        <w:rPr>
          <w:rFonts w:cs="Times New Roman"/>
          <w:sz w:val="24"/>
          <w:szCs w:val="24"/>
        </w:rPr>
        <w:tab/>
      </w:r>
      <w:r w:rsidR="00D11EE1">
        <w:rPr>
          <w:rFonts w:cs="Times New Roman"/>
          <w:sz w:val="24"/>
          <w:szCs w:val="24"/>
        </w:rPr>
        <w:tab/>
        <w:t>4</w:t>
      </w:r>
    </w:p>
    <w:p w:rsidR="00D11EE1" w:rsidRDefault="00A415B4" w:rsidP="00D11EE1">
      <w:pPr>
        <w:pStyle w:val="TOC1"/>
        <w:numPr>
          <w:ilvl w:val="0"/>
          <w:numId w:val="44"/>
        </w:numPr>
        <w:tabs>
          <w:tab w:val="left" w:pos="7703"/>
        </w:tabs>
        <w:spacing w:before="0" w:line="480" w:lineRule="auto"/>
        <w:ind w:left="1080" w:hanging="490"/>
        <w:rPr>
          <w:rFonts w:cs="Times New Roman"/>
          <w:position w:val="1"/>
          <w:sz w:val="24"/>
          <w:szCs w:val="24"/>
        </w:rPr>
      </w:pPr>
      <w:hyperlink w:anchor="AppendixD" w:history="1">
        <w:r w:rsidR="00D11EE1" w:rsidRPr="00D71E5F">
          <w:rPr>
            <w:rStyle w:val="Hyperlink"/>
            <w:rFonts w:cs="Times New Roman"/>
            <w:position w:val="1"/>
            <w:sz w:val="24"/>
            <w:szCs w:val="24"/>
          </w:rPr>
          <w:t>VENDOR AND SYSTEM REQUIREMENTS</w:t>
        </w:r>
      </w:hyperlink>
      <w:r w:rsidR="00D11EE1">
        <w:rPr>
          <w:rFonts w:cs="Times New Roman"/>
          <w:position w:val="1"/>
          <w:sz w:val="24"/>
          <w:szCs w:val="24"/>
        </w:rPr>
        <w:tab/>
      </w:r>
      <w:r w:rsidR="00D11EE1">
        <w:rPr>
          <w:rFonts w:cs="Times New Roman"/>
          <w:position w:val="1"/>
          <w:sz w:val="24"/>
          <w:szCs w:val="24"/>
        </w:rPr>
        <w:tab/>
      </w:r>
      <w:r w:rsidR="00D11EE1">
        <w:rPr>
          <w:rFonts w:cs="Times New Roman"/>
          <w:position w:val="1"/>
          <w:sz w:val="24"/>
          <w:szCs w:val="24"/>
        </w:rPr>
        <w:tab/>
        <w:t>5</w:t>
      </w:r>
    </w:p>
    <w:p w:rsidR="00D11EE1" w:rsidRDefault="00A415B4" w:rsidP="00D11EE1">
      <w:pPr>
        <w:pStyle w:val="TOC1"/>
        <w:tabs>
          <w:tab w:val="left" w:pos="7703"/>
        </w:tabs>
        <w:spacing w:before="0" w:line="480" w:lineRule="auto"/>
        <w:ind w:left="1080" w:firstLine="0"/>
        <w:rPr>
          <w:rFonts w:cs="Times New Roman"/>
          <w:position w:val="1"/>
          <w:sz w:val="24"/>
          <w:szCs w:val="24"/>
        </w:rPr>
      </w:pPr>
      <w:hyperlink w:anchor="RequirementsAll" w:history="1">
        <w:r w:rsidR="00D11EE1" w:rsidRPr="00D71E5F">
          <w:rPr>
            <w:rStyle w:val="Hyperlink"/>
            <w:rFonts w:cs="Times New Roman"/>
            <w:position w:val="1"/>
            <w:sz w:val="24"/>
            <w:szCs w:val="24"/>
          </w:rPr>
          <w:t>Requirements of All Modules</w:t>
        </w:r>
      </w:hyperlink>
      <w:r w:rsidR="00D11EE1">
        <w:rPr>
          <w:rFonts w:cs="Times New Roman"/>
          <w:position w:val="1"/>
          <w:sz w:val="24"/>
          <w:szCs w:val="24"/>
        </w:rPr>
        <w:tab/>
      </w:r>
      <w:r w:rsidR="00D11EE1">
        <w:rPr>
          <w:rFonts w:cs="Times New Roman"/>
          <w:position w:val="1"/>
          <w:sz w:val="24"/>
          <w:szCs w:val="24"/>
        </w:rPr>
        <w:tab/>
      </w:r>
      <w:r w:rsidR="00D11EE1">
        <w:rPr>
          <w:rFonts w:cs="Times New Roman"/>
          <w:position w:val="1"/>
          <w:sz w:val="24"/>
          <w:szCs w:val="24"/>
        </w:rPr>
        <w:tab/>
        <w:t>6</w:t>
      </w:r>
    </w:p>
    <w:p w:rsidR="00D11EE1" w:rsidRDefault="00D11EE1" w:rsidP="00D11EE1">
      <w:pPr>
        <w:pStyle w:val="TOC1"/>
        <w:tabs>
          <w:tab w:val="left" w:pos="7703"/>
        </w:tabs>
        <w:spacing w:before="0" w:line="480" w:lineRule="auto"/>
        <w:ind w:left="1080" w:firstLine="0"/>
        <w:rPr>
          <w:rFonts w:cs="Times New Roman"/>
          <w:position w:val="1"/>
          <w:sz w:val="24"/>
          <w:szCs w:val="24"/>
        </w:rPr>
      </w:pPr>
      <w:r>
        <w:rPr>
          <w:rFonts w:cs="Times New Roman"/>
          <w:position w:val="1"/>
          <w:sz w:val="24"/>
          <w:szCs w:val="24"/>
        </w:rPr>
        <w:t>Required Modules</w:t>
      </w:r>
    </w:p>
    <w:p w:rsidR="00D11EE1" w:rsidRDefault="00A415B4" w:rsidP="00D11EE1">
      <w:pPr>
        <w:pStyle w:val="TOC1"/>
        <w:numPr>
          <w:ilvl w:val="1"/>
          <w:numId w:val="44"/>
        </w:numPr>
        <w:tabs>
          <w:tab w:val="left" w:pos="7703"/>
        </w:tabs>
        <w:spacing w:before="0" w:line="480" w:lineRule="auto"/>
        <w:ind w:left="1530"/>
        <w:rPr>
          <w:rFonts w:cs="Times New Roman"/>
          <w:position w:val="1"/>
          <w:sz w:val="24"/>
          <w:szCs w:val="24"/>
        </w:rPr>
      </w:pPr>
      <w:hyperlink w:anchor="GeneralLedger" w:history="1">
        <w:r w:rsidR="00D11EE1" w:rsidRPr="00D71E5F">
          <w:rPr>
            <w:rStyle w:val="Hyperlink"/>
            <w:rFonts w:cs="Times New Roman"/>
            <w:position w:val="1"/>
            <w:sz w:val="24"/>
            <w:szCs w:val="24"/>
          </w:rPr>
          <w:t>General Ledger</w:t>
        </w:r>
      </w:hyperlink>
      <w:r w:rsidR="00D11EE1">
        <w:rPr>
          <w:rFonts w:cs="Times New Roman"/>
          <w:position w:val="1"/>
          <w:sz w:val="24"/>
          <w:szCs w:val="24"/>
        </w:rPr>
        <w:tab/>
      </w:r>
      <w:r w:rsidR="00D11EE1">
        <w:rPr>
          <w:rFonts w:cs="Times New Roman"/>
          <w:position w:val="1"/>
          <w:sz w:val="24"/>
          <w:szCs w:val="24"/>
        </w:rPr>
        <w:tab/>
      </w:r>
      <w:r w:rsidR="00D11EE1">
        <w:rPr>
          <w:rFonts w:cs="Times New Roman"/>
          <w:position w:val="1"/>
          <w:sz w:val="24"/>
          <w:szCs w:val="24"/>
        </w:rPr>
        <w:tab/>
        <w:t>8</w:t>
      </w:r>
    </w:p>
    <w:p w:rsidR="00D11EE1" w:rsidRDefault="00A415B4" w:rsidP="00D11EE1">
      <w:pPr>
        <w:pStyle w:val="TOC1"/>
        <w:numPr>
          <w:ilvl w:val="1"/>
          <w:numId w:val="44"/>
        </w:numPr>
        <w:tabs>
          <w:tab w:val="left" w:pos="7703"/>
        </w:tabs>
        <w:spacing w:before="0" w:line="480" w:lineRule="auto"/>
        <w:ind w:left="1530"/>
        <w:rPr>
          <w:rFonts w:cs="Times New Roman"/>
          <w:position w:val="1"/>
          <w:sz w:val="24"/>
          <w:szCs w:val="24"/>
        </w:rPr>
      </w:pPr>
      <w:hyperlink w:anchor="Budgeting" w:history="1">
        <w:r w:rsidR="00D11EE1" w:rsidRPr="00D71E5F">
          <w:rPr>
            <w:rStyle w:val="Hyperlink"/>
            <w:rFonts w:cs="Times New Roman"/>
            <w:position w:val="1"/>
            <w:sz w:val="24"/>
            <w:szCs w:val="24"/>
          </w:rPr>
          <w:t>Budget Preparation/Integration</w:t>
        </w:r>
      </w:hyperlink>
      <w:r w:rsidR="00D11EE1">
        <w:rPr>
          <w:rFonts w:cs="Times New Roman"/>
          <w:position w:val="1"/>
          <w:sz w:val="24"/>
          <w:szCs w:val="24"/>
        </w:rPr>
        <w:tab/>
      </w:r>
      <w:r w:rsidR="00D11EE1">
        <w:rPr>
          <w:rFonts w:cs="Times New Roman"/>
          <w:position w:val="1"/>
          <w:sz w:val="24"/>
          <w:szCs w:val="24"/>
        </w:rPr>
        <w:tab/>
      </w:r>
      <w:r w:rsidR="00D11EE1">
        <w:rPr>
          <w:rFonts w:cs="Times New Roman"/>
          <w:position w:val="1"/>
          <w:sz w:val="24"/>
          <w:szCs w:val="24"/>
        </w:rPr>
        <w:tab/>
        <w:t>9</w:t>
      </w:r>
    </w:p>
    <w:p w:rsidR="00D11EE1" w:rsidRDefault="00A415B4" w:rsidP="00D11EE1">
      <w:pPr>
        <w:pStyle w:val="TOC1"/>
        <w:numPr>
          <w:ilvl w:val="1"/>
          <w:numId w:val="44"/>
        </w:numPr>
        <w:tabs>
          <w:tab w:val="left" w:pos="7703"/>
        </w:tabs>
        <w:spacing w:before="0" w:line="480" w:lineRule="auto"/>
        <w:ind w:left="1530"/>
        <w:rPr>
          <w:rFonts w:cs="Times New Roman"/>
          <w:position w:val="1"/>
          <w:sz w:val="24"/>
          <w:szCs w:val="24"/>
        </w:rPr>
      </w:pPr>
      <w:hyperlink w:anchor="AccountsPayable" w:history="1">
        <w:r w:rsidR="00D11EE1" w:rsidRPr="00D71E5F">
          <w:rPr>
            <w:rStyle w:val="Hyperlink"/>
            <w:rFonts w:cs="Times New Roman"/>
            <w:position w:val="1"/>
            <w:sz w:val="24"/>
            <w:szCs w:val="24"/>
          </w:rPr>
          <w:t>Accounts Payable</w:t>
        </w:r>
      </w:hyperlink>
      <w:r w:rsidR="00D11EE1">
        <w:rPr>
          <w:rFonts w:cs="Times New Roman"/>
          <w:position w:val="1"/>
          <w:sz w:val="24"/>
          <w:szCs w:val="24"/>
        </w:rPr>
        <w:tab/>
      </w:r>
      <w:r w:rsidR="00D11EE1">
        <w:rPr>
          <w:rFonts w:cs="Times New Roman"/>
          <w:position w:val="1"/>
          <w:sz w:val="24"/>
          <w:szCs w:val="24"/>
        </w:rPr>
        <w:tab/>
      </w:r>
      <w:r w:rsidR="00D11EE1">
        <w:rPr>
          <w:rFonts w:cs="Times New Roman"/>
          <w:position w:val="1"/>
          <w:sz w:val="24"/>
          <w:szCs w:val="24"/>
        </w:rPr>
        <w:tab/>
        <w:t>11</w:t>
      </w:r>
    </w:p>
    <w:p w:rsidR="00D11EE1" w:rsidRDefault="00A415B4" w:rsidP="00D11EE1">
      <w:pPr>
        <w:pStyle w:val="TOC1"/>
        <w:numPr>
          <w:ilvl w:val="1"/>
          <w:numId w:val="44"/>
        </w:numPr>
        <w:tabs>
          <w:tab w:val="left" w:pos="7703"/>
        </w:tabs>
        <w:spacing w:before="0" w:line="480" w:lineRule="auto"/>
        <w:ind w:left="1530"/>
        <w:rPr>
          <w:rFonts w:cs="Times New Roman"/>
          <w:position w:val="1"/>
          <w:sz w:val="24"/>
          <w:szCs w:val="24"/>
        </w:rPr>
      </w:pPr>
      <w:hyperlink w:anchor="AccountsReceivable" w:history="1">
        <w:r w:rsidR="00D11EE1" w:rsidRPr="00D71E5F">
          <w:rPr>
            <w:rStyle w:val="Hyperlink"/>
            <w:rFonts w:cs="Times New Roman"/>
            <w:position w:val="1"/>
            <w:sz w:val="24"/>
            <w:szCs w:val="24"/>
          </w:rPr>
          <w:t>Accounts Receivable</w:t>
        </w:r>
      </w:hyperlink>
      <w:r w:rsidR="00D11EE1">
        <w:rPr>
          <w:rFonts w:cs="Times New Roman"/>
          <w:position w:val="1"/>
          <w:sz w:val="24"/>
          <w:szCs w:val="24"/>
        </w:rPr>
        <w:tab/>
      </w:r>
      <w:r w:rsidR="00D11EE1">
        <w:rPr>
          <w:rFonts w:cs="Times New Roman"/>
          <w:position w:val="1"/>
          <w:sz w:val="24"/>
          <w:szCs w:val="24"/>
        </w:rPr>
        <w:tab/>
      </w:r>
      <w:r w:rsidR="00D11EE1">
        <w:rPr>
          <w:rFonts w:cs="Times New Roman"/>
          <w:position w:val="1"/>
          <w:sz w:val="24"/>
          <w:szCs w:val="24"/>
        </w:rPr>
        <w:tab/>
        <w:t>13</w:t>
      </w:r>
    </w:p>
    <w:p w:rsidR="00D11EE1" w:rsidRDefault="00A415B4" w:rsidP="00D11EE1">
      <w:pPr>
        <w:pStyle w:val="TOC1"/>
        <w:numPr>
          <w:ilvl w:val="1"/>
          <w:numId w:val="44"/>
        </w:numPr>
        <w:tabs>
          <w:tab w:val="left" w:pos="7703"/>
        </w:tabs>
        <w:spacing w:before="0" w:line="480" w:lineRule="auto"/>
        <w:ind w:left="1530"/>
        <w:rPr>
          <w:rFonts w:cs="Times New Roman"/>
          <w:position w:val="1"/>
          <w:sz w:val="24"/>
          <w:szCs w:val="24"/>
        </w:rPr>
      </w:pPr>
      <w:hyperlink w:anchor="CashManagement" w:history="1">
        <w:r w:rsidR="00D11EE1" w:rsidRPr="00D71E5F">
          <w:rPr>
            <w:rStyle w:val="Hyperlink"/>
            <w:rFonts w:cs="Times New Roman"/>
            <w:position w:val="1"/>
            <w:sz w:val="24"/>
            <w:szCs w:val="24"/>
          </w:rPr>
          <w:t>Cash Management</w:t>
        </w:r>
      </w:hyperlink>
      <w:r w:rsidR="00D11EE1">
        <w:rPr>
          <w:rFonts w:cs="Times New Roman"/>
          <w:position w:val="1"/>
          <w:sz w:val="24"/>
          <w:szCs w:val="24"/>
        </w:rPr>
        <w:tab/>
      </w:r>
      <w:r w:rsidR="00D11EE1">
        <w:rPr>
          <w:rFonts w:cs="Times New Roman"/>
          <w:position w:val="1"/>
          <w:sz w:val="24"/>
          <w:szCs w:val="24"/>
        </w:rPr>
        <w:tab/>
      </w:r>
      <w:r w:rsidR="00D11EE1">
        <w:rPr>
          <w:rFonts w:cs="Times New Roman"/>
          <w:position w:val="1"/>
          <w:sz w:val="24"/>
          <w:szCs w:val="24"/>
        </w:rPr>
        <w:tab/>
        <w:t>15</w:t>
      </w:r>
    </w:p>
    <w:p w:rsidR="00D11EE1" w:rsidRDefault="00A415B4" w:rsidP="00D11EE1">
      <w:pPr>
        <w:pStyle w:val="TOC1"/>
        <w:numPr>
          <w:ilvl w:val="1"/>
          <w:numId w:val="44"/>
        </w:numPr>
        <w:tabs>
          <w:tab w:val="left" w:pos="7703"/>
        </w:tabs>
        <w:spacing w:before="0" w:line="480" w:lineRule="auto"/>
        <w:ind w:left="1530"/>
        <w:rPr>
          <w:rFonts w:cs="Times New Roman"/>
          <w:position w:val="1"/>
          <w:sz w:val="24"/>
          <w:szCs w:val="24"/>
        </w:rPr>
      </w:pPr>
      <w:hyperlink w:anchor="FixedAssets" w:history="1">
        <w:r w:rsidR="00D11EE1" w:rsidRPr="00D71E5F">
          <w:rPr>
            <w:rStyle w:val="Hyperlink"/>
            <w:rFonts w:cs="Times New Roman"/>
            <w:position w:val="1"/>
            <w:sz w:val="24"/>
            <w:szCs w:val="24"/>
          </w:rPr>
          <w:t>Fixed Assets</w:t>
        </w:r>
      </w:hyperlink>
      <w:r w:rsidR="00D11EE1">
        <w:rPr>
          <w:rFonts w:cs="Times New Roman"/>
          <w:position w:val="1"/>
          <w:sz w:val="24"/>
          <w:szCs w:val="24"/>
        </w:rPr>
        <w:tab/>
      </w:r>
      <w:r w:rsidR="00D11EE1">
        <w:rPr>
          <w:rFonts w:cs="Times New Roman"/>
          <w:position w:val="1"/>
          <w:sz w:val="24"/>
          <w:szCs w:val="24"/>
        </w:rPr>
        <w:tab/>
      </w:r>
      <w:r w:rsidR="00D11EE1">
        <w:rPr>
          <w:rFonts w:cs="Times New Roman"/>
          <w:position w:val="1"/>
          <w:sz w:val="24"/>
          <w:szCs w:val="24"/>
        </w:rPr>
        <w:tab/>
        <w:t>16</w:t>
      </w:r>
    </w:p>
    <w:p w:rsidR="00D11EE1" w:rsidRDefault="00A415B4" w:rsidP="00D11EE1">
      <w:pPr>
        <w:pStyle w:val="TOC1"/>
        <w:numPr>
          <w:ilvl w:val="1"/>
          <w:numId w:val="44"/>
        </w:numPr>
        <w:tabs>
          <w:tab w:val="left" w:pos="7703"/>
        </w:tabs>
        <w:spacing w:before="0" w:line="480" w:lineRule="auto"/>
        <w:ind w:left="1530"/>
        <w:rPr>
          <w:rFonts w:cs="Times New Roman"/>
          <w:position w:val="1"/>
          <w:sz w:val="24"/>
          <w:szCs w:val="24"/>
        </w:rPr>
      </w:pPr>
      <w:hyperlink w:anchor="FinancialReporting" w:history="1">
        <w:r w:rsidR="00D11EE1" w:rsidRPr="00D71E5F">
          <w:rPr>
            <w:rStyle w:val="Hyperlink"/>
            <w:rFonts w:cs="Times New Roman"/>
            <w:position w:val="1"/>
            <w:sz w:val="24"/>
            <w:szCs w:val="24"/>
          </w:rPr>
          <w:t>Financial Reporting</w:t>
        </w:r>
      </w:hyperlink>
      <w:r w:rsidR="00D11EE1">
        <w:rPr>
          <w:rFonts w:cs="Times New Roman"/>
          <w:position w:val="1"/>
          <w:sz w:val="24"/>
          <w:szCs w:val="24"/>
        </w:rPr>
        <w:tab/>
      </w:r>
      <w:r w:rsidR="00D11EE1">
        <w:rPr>
          <w:rFonts w:cs="Times New Roman"/>
          <w:position w:val="1"/>
          <w:sz w:val="24"/>
          <w:szCs w:val="24"/>
        </w:rPr>
        <w:tab/>
      </w:r>
      <w:r w:rsidR="00D11EE1">
        <w:rPr>
          <w:rFonts w:cs="Times New Roman"/>
          <w:position w:val="1"/>
          <w:sz w:val="24"/>
          <w:szCs w:val="24"/>
        </w:rPr>
        <w:tab/>
        <w:t>17</w:t>
      </w:r>
    </w:p>
    <w:p w:rsidR="00D11EE1" w:rsidRPr="00192FCB" w:rsidRDefault="00A415B4" w:rsidP="00D11EE1">
      <w:pPr>
        <w:pStyle w:val="TOC1"/>
        <w:numPr>
          <w:ilvl w:val="0"/>
          <w:numId w:val="44"/>
        </w:numPr>
        <w:tabs>
          <w:tab w:val="left" w:pos="7703"/>
        </w:tabs>
        <w:spacing w:before="0" w:line="480" w:lineRule="auto"/>
        <w:ind w:left="1080" w:hanging="490"/>
        <w:rPr>
          <w:rFonts w:cs="Times New Roman"/>
          <w:position w:val="1"/>
          <w:sz w:val="24"/>
          <w:szCs w:val="24"/>
        </w:rPr>
      </w:pPr>
      <w:hyperlink w:anchor="BondModule" w:history="1">
        <w:r w:rsidR="00D11EE1" w:rsidRPr="00D71E5F">
          <w:rPr>
            <w:rStyle w:val="Hyperlink"/>
            <w:rFonts w:cs="Times New Roman"/>
            <w:sz w:val="24"/>
            <w:szCs w:val="24"/>
          </w:rPr>
          <w:t>BOND “INVESTMENT” MODULE DESCRIPTION</w:t>
        </w:r>
      </w:hyperlink>
      <w:r w:rsidR="00D11EE1">
        <w:rPr>
          <w:rFonts w:cs="Times New Roman"/>
          <w:sz w:val="24"/>
          <w:szCs w:val="24"/>
        </w:rPr>
        <w:tab/>
      </w:r>
      <w:r w:rsidR="00D11EE1">
        <w:rPr>
          <w:rFonts w:cs="Times New Roman"/>
          <w:sz w:val="24"/>
          <w:szCs w:val="24"/>
        </w:rPr>
        <w:tab/>
      </w:r>
      <w:r w:rsidR="00D11EE1">
        <w:rPr>
          <w:rFonts w:cs="Times New Roman"/>
          <w:sz w:val="24"/>
          <w:szCs w:val="24"/>
        </w:rPr>
        <w:tab/>
        <w:t>19</w:t>
      </w:r>
    </w:p>
    <w:p w:rsidR="00D11EE1" w:rsidRDefault="00D11EE1" w:rsidP="00D11EE1">
      <w:pPr>
        <w:pStyle w:val="TOC2"/>
        <w:tabs>
          <w:tab w:val="left" w:pos="7556"/>
        </w:tabs>
        <w:ind w:left="0"/>
        <w:rPr>
          <w:rFonts w:cs="Times New Roman"/>
          <w:sz w:val="24"/>
          <w:szCs w:val="24"/>
        </w:rPr>
      </w:pPr>
    </w:p>
    <w:p w:rsidR="002B774B" w:rsidRDefault="002B774B">
      <w:pPr>
        <w:rPr>
          <w:rFonts w:ascii="Times New Roman" w:eastAsia="Times New Roman" w:hAnsi="Times New Roman" w:cs="Times New Roman"/>
          <w:b/>
          <w:bCs/>
          <w:sz w:val="24"/>
          <w:szCs w:val="24"/>
        </w:rPr>
      </w:pPr>
      <w:r>
        <w:rPr>
          <w:rFonts w:cs="Times New Roman"/>
          <w:sz w:val="24"/>
          <w:szCs w:val="24"/>
        </w:rPr>
        <w:br w:type="page"/>
      </w:r>
    </w:p>
    <w:p w:rsidR="00513561" w:rsidRPr="0096175D" w:rsidRDefault="00A454D4" w:rsidP="00C72F6B">
      <w:pPr>
        <w:pStyle w:val="Heading2"/>
        <w:spacing w:before="0" w:after="240"/>
        <w:ind w:left="0" w:firstLine="0"/>
        <w:rPr>
          <w:rFonts w:cs="Times New Roman"/>
          <w:sz w:val="24"/>
          <w:szCs w:val="24"/>
        </w:rPr>
      </w:pPr>
      <w:bookmarkStart w:id="0" w:name="_TOC_250002"/>
      <w:bookmarkStart w:id="1" w:name="AppendixA"/>
      <w:r w:rsidRPr="0096175D">
        <w:rPr>
          <w:rFonts w:cs="Times New Roman"/>
          <w:sz w:val="24"/>
          <w:szCs w:val="24"/>
        </w:rPr>
        <w:lastRenderedPageBreak/>
        <w:t>Appendix A:  General Information and Overview</w:t>
      </w:r>
      <w:bookmarkEnd w:id="0"/>
    </w:p>
    <w:bookmarkEnd w:id="1"/>
    <w:p w:rsidR="008C7774" w:rsidRPr="004245C7" w:rsidRDefault="00CA2C7B" w:rsidP="00C72F6B">
      <w:pPr>
        <w:pStyle w:val="Heading2"/>
        <w:spacing w:before="0" w:after="120"/>
        <w:ind w:left="0" w:firstLine="0"/>
        <w:rPr>
          <w:rFonts w:cs="Times New Roman"/>
          <w:b w:val="0"/>
          <w:bCs w:val="0"/>
          <w:i w:val="0"/>
          <w:sz w:val="24"/>
          <w:szCs w:val="20"/>
        </w:rPr>
      </w:pPr>
      <w:r w:rsidRPr="004245C7">
        <w:rPr>
          <w:rFonts w:cs="Times New Roman"/>
          <w:b w:val="0"/>
          <w:bCs w:val="0"/>
          <w:i w:val="0"/>
          <w:sz w:val="24"/>
          <w:szCs w:val="20"/>
        </w:rPr>
        <w:t>Company Information</w:t>
      </w:r>
      <w:r w:rsidR="004245C7" w:rsidRPr="004245C7">
        <w:rPr>
          <w:rFonts w:cs="Times New Roman"/>
          <w:b w:val="0"/>
          <w:bCs w:val="0"/>
          <w:i w:val="0"/>
          <w:sz w:val="24"/>
          <w:szCs w:val="20"/>
        </w:rPr>
        <w:t>:</w:t>
      </w:r>
    </w:p>
    <w:tbl>
      <w:tblPr>
        <w:tblStyle w:val="TableGrid"/>
        <w:tblW w:w="9900" w:type="dxa"/>
        <w:tblInd w:w="-162" w:type="dxa"/>
        <w:tblLook w:val="04A0" w:firstRow="1" w:lastRow="0" w:firstColumn="1" w:lastColumn="0" w:noHBand="0" w:noVBand="1"/>
      </w:tblPr>
      <w:tblGrid>
        <w:gridCol w:w="1620"/>
        <w:gridCol w:w="810"/>
        <w:gridCol w:w="2520"/>
        <w:gridCol w:w="1080"/>
        <w:gridCol w:w="1314"/>
        <w:gridCol w:w="576"/>
        <w:gridCol w:w="720"/>
        <w:gridCol w:w="1260"/>
      </w:tblGrid>
      <w:tr w:rsidR="0096175D" w:rsidRPr="00CA2C7B" w:rsidTr="004245C7">
        <w:tc>
          <w:tcPr>
            <w:tcW w:w="1620" w:type="dxa"/>
            <w:vAlign w:val="center"/>
          </w:tcPr>
          <w:p w:rsidR="0096175D" w:rsidRPr="00CA2C7B" w:rsidRDefault="0096175D" w:rsidP="00C72F6B">
            <w:pPr>
              <w:pStyle w:val="Heading2"/>
              <w:spacing w:before="0" w:line="360" w:lineRule="auto"/>
              <w:ind w:left="0" w:firstLine="0"/>
              <w:outlineLvl w:val="1"/>
              <w:rPr>
                <w:b w:val="0"/>
                <w:bCs w:val="0"/>
                <w:i w:val="0"/>
              </w:rPr>
            </w:pPr>
            <w:r w:rsidRPr="00CA2C7B">
              <w:rPr>
                <w:b w:val="0"/>
                <w:i w:val="0"/>
              </w:rPr>
              <w:t>Company Name:</w:t>
            </w:r>
          </w:p>
        </w:tc>
        <w:tc>
          <w:tcPr>
            <w:tcW w:w="3330" w:type="dxa"/>
            <w:gridSpan w:val="2"/>
            <w:vAlign w:val="center"/>
          </w:tcPr>
          <w:p w:rsidR="0096175D" w:rsidRPr="00CA2C7B" w:rsidRDefault="0096175D" w:rsidP="00C72F6B">
            <w:pPr>
              <w:pStyle w:val="Heading2"/>
              <w:spacing w:before="0" w:line="360" w:lineRule="auto"/>
              <w:ind w:left="0" w:firstLine="0"/>
              <w:outlineLvl w:val="1"/>
              <w:rPr>
                <w:b w:val="0"/>
                <w:bCs w:val="0"/>
                <w:i w:val="0"/>
              </w:rPr>
            </w:pPr>
          </w:p>
        </w:tc>
        <w:tc>
          <w:tcPr>
            <w:tcW w:w="2394" w:type="dxa"/>
            <w:gridSpan w:val="2"/>
            <w:vAlign w:val="center"/>
          </w:tcPr>
          <w:p w:rsidR="0096175D" w:rsidRPr="00CA2C7B" w:rsidRDefault="0096175D" w:rsidP="00C72F6B">
            <w:pPr>
              <w:pStyle w:val="Heading2"/>
              <w:spacing w:before="0" w:line="360" w:lineRule="auto"/>
              <w:ind w:left="0" w:firstLine="0"/>
              <w:outlineLvl w:val="1"/>
              <w:rPr>
                <w:b w:val="0"/>
                <w:bCs w:val="0"/>
                <w:i w:val="0"/>
              </w:rPr>
            </w:pPr>
            <w:r w:rsidRPr="00CA2C7B">
              <w:rPr>
                <w:b w:val="0"/>
                <w:i w:val="0"/>
              </w:rPr>
              <w:t>Address, City State  Zip:</w:t>
            </w:r>
          </w:p>
        </w:tc>
        <w:tc>
          <w:tcPr>
            <w:tcW w:w="2556" w:type="dxa"/>
            <w:gridSpan w:val="3"/>
            <w:vAlign w:val="center"/>
          </w:tcPr>
          <w:p w:rsidR="0096175D" w:rsidRPr="00CA2C7B" w:rsidRDefault="0096175D" w:rsidP="00C72F6B">
            <w:pPr>
              <w:pStyle w:val="Heading2"/>
              <w:spacing w:before="0" w:line="360" w:lineRule="auto"/>
              <w:ind w:left="0" w:firstLine="0"/>
              <w:outlineLvl w:val="1"/>
              <w:rPr>
                <w:b w:val="0"/>
                <w:bCs w:val="0"/>
                <w:i w:val="0"/>
              </w:rPr>
            </w:pPr>
          </w:p>
        </w:tc>
      </w:tr>
      <w:tr w:rsidR="00507C5F" w:rsidRPr="00CA2C7B" w:rsidTr="004245C7">
        <w:tc>
          <w:tcPr>
            <w:tcW w:w="1620" w:type="dxa"/>
            <w:vAlign w:val="center"/>
          </w:tcPr>
          <w:p w:rsidR="00507C5F" w:rsidRPr="00CA2C7B" w:rsidRDefault="00507C5F" w:rsidP="00C72F6B">
            <w:pPr>
              <w:pStyle w:val="Heading2"/>
              <w:spacing w:before="0" w:line="360" w:lineRule="auto"/>
              <w:ind w:left="0" w:firstLine="0"/>
              <w:outlineLvl w:val="1"/>
              <w:rPr>
                <w:b w:val="0"/>
                <w:i w:val="0"/>
              </w:rPr>
            </w:pPr>
            <w:r w:rsidRPr="00CA2C7B">
              <w:rPr>
                <w:b w:val="0"/>
                <w:i w:val="0"/>
              </w:rPr>
              <w:t>Web Site URL:</w:t>
            </w:r>
          </w:p>
        </w:tc>
        <w:tc>
          <w:tcPr>
            <w:tcW w:w="3330" w:type="dxa"/>
            <w:gridSpan w:val="2"/>
            <w:vAlign w:val="center"/>
          </w:tcPr>
          <w:p w:rsidR="00507C5F" w:rsidRPr="00CA2C7B" w:rsidRDefault="00507C5F" w:rsidP="00C72F6B">
            <w:pPr>
              <w:pStyle w:val="Heading2"/>
              <w:spacing w:before="0" w:line="360" w:lineRule="auto"/>
              <w:ind w:left="0" w:firstLine="0"/>
              <w:outlineLvl w:val="1"/>
              <w:rPr>
                <w:b w:val="0"/>
                <w:bCs w:val="0"/>
                <w:i w:val="0"/>
              </w:rPr>
            </w:pPr>
          </w:p>
        </w:tc>
        <w:tc>
          <w:tcPr>
            <w:tcW w:w="4950" w:type="dxa"/>
            <w:gridSpan w:val="5"/>
            <w:vAlign w:val="center"/>
          </w:tcPr>
          <w:p w:rsidR="00507C5F" w:rsidRPr="00CA2C7B" w:rsidRDefault="00507C5F" w:rsidP="00C72F6B">
            <w:pPr>
              <w:pStyle w:val="Heading2"/>
              <w:spacing w:before="0" w:line="360" w:lineRule="auto"/>
              <w:ind w:left="0" w:firstLine="0"/>
              <w:outlineLvl w:val="1"/>
              <w:rPr>
                <w:b w:val="0"/>
                <w:bCs w:val="0"/>
                <w:i w:val="0"/>
              </w:rPr>
            </w:pPr>
          </w:p>
        </w:tc>
      </w:tr>
      <w:tr w:rsidR="0096175D" w:rsidRPr="00CA2C7B" w:rsidTr="004245C7">
        <w:tc>
          <w:tcPr>
            <w:tcW w:w="1620" w:type="dxa"/>
            <w:vAlign w:val="center"/>
          </w:tcPr>
          <w:p w:rsidR="0096175D" w:rsidRPr="00CA2C7B" w:rsidRDefault="0096175D" w:rsidP="00C72F6B">
            <w:pPr>
              <w:pStyle w:val="Heading2"/>
              <w:spacing w:before="0" w:line="360" w:lineRule="auto"/>
              <w:ind w:left="0" w:firstLine="0"/>
              <w:outlineLvl w:val="1"/>
              <w:rPr>
                <w:b w:val="0"/>
                <w:bCs w:val="0"/>
                <w:i w:val="0"/>
              </w:rPr>
            </w:pPr>
            <w:r w:rsidRPr="00CA2C7B">
              <w:rPr>
                <w:b w:val="0"/>
                <w:i w:val="0"/>
              </w:rPr>
              <w:t>Contact Name</w:t>
            </w:r>
          </w:p>
        </w:tc>
        <w:tc>
          <w:tcPr>
            <w:tcW w:w="4410" w:type="dxa"/>
            <w:gridSpan w:val="3"/>
            <w:vAlign w:val="center"/>
          </w:tcPr>
          <w:p w:rsidR="0096175D" w:rsidRPr="00CA2C7B" w:rsidRDefault="0096175D" w:rsidP="00C72F6B">
            <w:pPr>
              <w:pStyle w:val="Heading2"/>
              <w:spacing w:before="0" w:line="360" w:lineRule="auto"/>
              <w:ind w:left="0" w:firstLine="0"/>
              <w:outlineLvl w:val="1"/>
              <w:rPr>
                <w:b w:val="0"/>
                <w:bCs w:val="0"/>
                <w:i w:val="0"/>
              </w:rPr>
            </w:pPr>
          </w:p>
        </w:tc>
        <w:tc>
          <w:tcPr>
            <w:tcW w:w="2610" w:type="dxa"/>
            <w:gridSpan w:val="3"/>
            <w:vAlign w:val="center"/>
          </w:tcPr>
          <w:p w:rsidR="0096175D" w:rsidRPr="00CA2C7B" w:rsidRDefault="00E17F80" w:rsidP="00C72F6B">
            <w:pPr>
              <w:pStyle w:val="Heading2"/>
              <w:spacing w:before="0" w:line="360" w:lineRule="auto"/>
              <w:ind w:left="0" w:firstLine="0"/>
              <w:outlineLvl w:val="1"/>
              <w:rPr>
                <w:b w:val="0"/>
                <w:bCs w:val="0"/>
                <w:i w:val="0"/>
              </w:rPr>
            </w:pPr>
            <w:r w:rsidRPr="00CA2C7B">
              <w:rPr>
                <w:b w:val="0"/>
                <w:i w:val="0"/>
              </w:rPr>
              <w:t>Total Number of Employees:</w:t>
            </w:r>
          </w:p>
        </w:tc>
        <w:tc>
          <w:tcPr>
            <w:tcW w:w="1260" w:type="dxa"/>
            <w:vAlign w:val="center"/>
          </w:tcPr>
          <w:p w:rsidR="0096175D" w:rsidRPr="00CA2C7B" w:rsidRDefault="0096175D" w:rsidP="00C72F6B">
            <w:pPr>
              <w:pStyle w:val="Heading2"/>
              <w:spacing w:before="0" w:line="360" w:lineRule="auto"/>
              <w:ind w:left="0" w:firstLine="0"/>
              <w:outlineLvl w:val="1"/>
              <w:rPr>
                <w:b w:val="0"/>
                <w:bCs w:val="0"/>
                <w:i w:val="0"/>
              </w:rPr>
            </w:pPr>
          </w:p>
        </w:tc>
      </w:tr>
      <w:tr w:rsidR="0096175D" w:rsidRPr="00CA2C7B" w:rsidTr="004245C7">
        <w:tc>
          <w:tcPr>
            <w:tcW w:w="1620" w:type="dxa"/>
            <w:vAlign w:val="center"/>
          </w:tcPr>
          <w:p w:rsidR="0096175D" w:rsidRPr="00CA2C7B" w:rsidRDefault="0096175D" w:rsidP="00C72F6B">
            <w:pPr>
              <w:pStyle w:val="Heading2"/>
              <w:spacing w:before="0" w:line="360" w:lineRule="auto"/>
              <w:ind w:left="0" w:firstLine="0"/>
              <w:outlineLvl w:val="1"/>
              <w:rPr>
                <w:b w:val="0"/>
                <w:bCs w:val="0"/>
                <w:i w:val="0"/>
              </w:rPr>
            </w:pPr>
            <w:r w:rsidRPr="00CA2C7B">
              <w:rPr>
                <w:b w:val="0"/>
                <w:i w:val="0"/>
              </w:rPr>
              <w:t>E-Mail Address:</w:t>
            </w:r>
          </w:p>
        </w:tc>
        <w:tc>
          <w:tcPr>
            <w:tcW w:w="4410" w:type="dxa"/>
            <w:gridSpan w:val="3"/>
            <w:vAlign w:val="center"/>
          </w:tcPr>
          <w:p w:rsidR="0096175D" w:rsidRPr="00CA2C7B" w:rsidRDefault="0096175D" w:rsidP="00C72F6B">
            <w:pPr>
              <w:pStyle w:val="Heading2"/>
              <w:spacing w:before="0" w:line="360" w:lineRule="auto"/>
              <w:ind w:left="0" w:firstLine="0"/>
              <w:outlineLvl w:val="1"/>
              <w:rPr>
                <w:b w:val="0"/>
                <w:bCs w:val="0"/>
                <w:i w:val="0"/>
              </w:rPr>
            </w:pPr>
          </w:p>
        </w:tc>
        <w:tc>
          <w:tcPr>
            <w:tcW w:w="1890" w:type="dxa"/>
            <w:gridSpan w:val="2"/>
            <w:vAlign w:val="center"/>
          </w:tcPr>
          <w:p w:rsidR="0096175D" w:rsidRPr="00CA2C7B" w:rsidRDefault="00E17F80" w:rsidP="00C72F6B">
            <w:pPr>
              <w:pStyle w:val="Heading2"/>
              <w:spacing w:before="0" w:line="360" w:lineRule="auto"/>
              <w:ind w:left="0" w:firstLine="0"/>
              <w:outlineLvl w:val="1"/>
              <w:rPr>
                <w:b w:val="0"/>
                <w:bCs w:val="0"/>
                <w:i w:val="0"/>
              </w:rPr>
            </w:pPr>
            <w:r w:rsidRPr="00CA2C7B">
              <w:rPr>
                <w:b w:val="0"/>
                <w:i w:val="0"/>
              </w:rPr>
              <w:t>Telephone Number:</w:t>
            </w:r>
          </w:p>
        </w:tc>
        <w:tc>
          <w:tcPr>
            <w:tcW w:w="1980" w:type="dxa"/>
            <w:gridSpan w:val="2"/>
            <w:vAlign w:val="center"/>
          </w:tcPr>
          <w:p w:rsidR="0096175D" w:rsidRPr="00CA2C7B" w:rsidRDefault="0096175D" w:rsidP="00C72F6B">
            <w:pPr>
              <w:pStyle w:val="Heading2"/>
              <w:spacing w:before="0" w:line="360" w:lineRule="auto"/>
              <w:ind w:left="0" w:firstLine="0"/>
              <w:outlineLvl w:val="1"/>
              <w:rPr>
                <w:b w:val="0"/>
                <w:bCs w:val="0"/>
                <w:i w:val="0"/>
              </w:rPr>
            </w:pPr>
          </w:p>
        </w:tc>
      </w:tr>
      <w:tr w:rsidR="00507C5F" w:rsidRPr="00CA2C7B" w:rsidTr="004245C7">
        <w:tc>
          <w:tcPr>
            <w:tcW w:w="4950" w:type="dxa"/>
            <w:gridSpan w:val="3"/>
            <w:vAlign w:val="center"/>
          </w:tcPr>
          <w:p w:rsidR="00507C5F" w:rsidRPr="00CA2C7B" w:rsidRDefault="00507C5F" w:rsidP="00C72F6B">
            <w:pPr>
              <w:pStyle w:val="Heading2"/>
              <w:spacing w:before="0" w:line="360" w:lineRule="auto"/>
              <w:ind w:left="0" w:firstLine="0"/>
              <w:outlineLvl w:val="1"/>
              <w:rPr>
                <w:b w:val="0"/>
                <w:bCs w:val="0"/>
                <w:i w:val="0"/>
              </w:rPr>
            </w:pPr>
            <w:r w:rsidRPr="00CA2C7B">
              <w:rPr>
                <w:b w:val="0"/>
                <w:i w:val="0"/>
              </w:rPr>
              <w:t>Annual Sales</w:t>
            </w:r>
            <w:r>
              <w:rPr>
                <w:b w:val="0"/>
                <w:i w:val="0"/>
              </w:rPr>
              <w:t xml:space="preserve"> </w:t>
            </w:r>
            <w:r w:rsidRPr="00CA2C7B">
              <w:rPr>
                <w:b w:val="0"/>
                <w:i w:val="0"/>
              </w:rPr>
              <w:t>(each year for the past 5 years):</w:t>
            </w:r>
          </w:p>
        </w:tc>
        <w:tc>
          <w:tcPr>
            <w:tcW w:w="3690" w:type="dxa"/>
            <w:gridSpan w:val="4"/>
            <w:tcBorders>
              <w:bottom w:val="single" w:sz="4" w:space="0" w:color="auto"/>
            </w:tcBorders>
            <w:vAlign w:val="center"/>
          </w:tcPr>
          <w:p w:rsidR="00507C5F" w:rsidRPr="00CA2C7B" w:rsidRDefault="00507C5F" w:rsidP="00C72F6B">
            <w:pPr>
              <w:pStyle w:val="Heading2"/>
              <w:spacing w:before="0" w:line="360" w:lineRule="auto"/>
              <w:ind w:left="0" w:firstLine="0"/>
              <w:outlineLvl w:val="1"/>
              <w:rPr>
                <w:b w:val="0"/>
                <w:bCs w:val="0"/>
                <w:i w:val="0"/>
              </w:rPr>
            </w:pPr>
            <w:r w:rsidRPr="00CA2C7B">
              <w:rPr>
                <w:b w:val="0"/>
                <w:i w:val="0"/>
              </w:rPr>
              <w:t>Number of Years in Business:</w:t>
            </w:r>
          </w:p>
        </w:tc>
        <w:tc>
          <w:tcPr>
            <w:tcW w:w="1260" w:type="dxa"/>
            <w:tcBorders>
              <w:bottom w:val="single" w:sz="4" w:space="0" w:color="auto"/>
            </w:tcBorders>
            <w:vAlign w:val="center"/>
          </w:tcPr>
          <w:p w:rsidR="00507C5F" w:rsidRPr="00CA2C7B" w:rsidRDefault="00507C5F" w:rsidP="00C72F6B">
            <w:pPr>
              <w:pStyle w:val="Heading2"/>
              <w:spacing w:before="0" w:line="360" w:lineRule="auto"/>
              <w:ind w:left="0" w:firstLine="0"/>
              <w:outlineLvl w:val="1"/>
              <w:rPr>
                <w:b w:val="0"/>
                <w:bCs w:val="0"/>
                <w:i w:val="0"/>
              </w:rPr>
            </w:pPr>
          </w:p>
        </w:tc>
      </w:tr>
      <w:tr w:rsidR="00507C5F" w:rsidRPr="00CA2C7B" w:rsidTr="004245C7">
        <w:tc>
          <w:tcPr>
            <w:tcW w:w="2430" w:type="dxa"/>
            <w:gridSpan w:val="2"/>
            <w:vAlign w:val="center"/>
          </w:tcPr>
          <w:p w:rsidR="00507C5F" w:rsidRPr="00CA2C7B" w:rsidRDefault="002A44F1" w:rsidP="00C72F6B">
            <w:pPr>
              <w:pStyle w:val="Heading2"/>
              <w:spacing w:before="0" w:line="276" w:lineRule="auto"/>
              <w:ind w:left="0" w:firstLine="0"/>
              <w:jc w:val="center"/>
              <w:outlineLvl w:val="1"/>
              <w:rPr>
                <w:b w:val="0"/>
                <w:bCs w:val="0"/>
                <w:i w:val="0"/>
              </w:rPr>
            </w:pPr>
            <w:r>
              <w:rPr>
                <w:b w:val="0"/>
                <w:bCs w:val="0"/>
                <w:i w:val="0"/>
              </w:rPr>
              <w:t>Year</w:t>
            </w:r>
          </w:p>
        </w:tc>
        <w:tc>
          <w:tcPr>
            <w:tcW w:w="2520" w:type="dxa"/>
            <w:vAlign w:val="center"/>
          </w:tcPr>
          <w:p w:rsidR="00507C5F" w:rsidRPr="00CA2C7B" w:rsidRDefault="002A44F1" w:rsidP="00C72F6B">
            <w:pPr>
              <w:pStyle w:val="Heading2"/>
              <w:spacing w:before="0" w:line="276" w:lineRule="auto"/>
              <w:ind w:left="0" w:firstLine="0"/>
              <w:jc w:val="center"/>
              <w:outlineLvl w:val="1"/>
              <w:rPr>
                <w:b w:val="0"/>
                <w:bCs w:val="0"/>
                <w:i w:val="0"/>
              </w:rPr>
            </w:pPr>
            <w:r>
              <w:rPr>
                <w:b w:val="0"/>
                <w:bCs w:val="0"/>
                <w:i w:val="0"/>
              </w:rPr>
              <w:t>Sales</w:t>
            </w:r>
          </w:p>
        </w:tc>
        <w:tc>
          <w:tcPr>
            <w:tcW w:w="4950" w:type="dxa"/>
            <w:gridSpan w:val="5"/>
            <w:vMerge w:val="restart"/>
            <w:tcBorders>
              <w:bottom w:val="nil"/>
              <w:right w:val="nil"/>
            </w:tcBorders>
            <w:vAlign w:val="center"/>
          </w:tcPr>
          <w:p w:rsidR="00507C5F" w:rsidRPr="00CA2C7B" w:rsidRDefault="00507C5F" w:rsidP="00C72F6B">
            <w:pPr>
              <w:pStyle w:val="Heading2"/>
              <w:spacing w:before="0" w:line="276" w:lineRule="auto"/>
              <w:ind w:left="0" w:firstLine="0"/>
              <w:outlineLvl w:val="1"/>
              <w:rPr>
                <w:b w:val="0"/>
                <w:bCs w:val="0"/>
                <w:i w:val="0"/>
              </w:rPr>
            </w:pPr>
          </w:p>
        </w:tc>
      </w:tr>
      <w:tr w:rsidR="00507C5F" w:rsidRPr="00CA2C7B" w:rsidTr="004245C7">
        <w:tc>
          <w:tcPr>
            <w:tcW w:w="2430" w:type="dxa"/>
            <w:gridSpan w:val="2"/>
            <w:vAlign w:val="center"/>
          </w:tcPr>
          <w:p w:rsidR="00507C5F" w:rsidRPr="00CA2C7B" w:rsidRDefault="00507C5F" w:rsidP="00C72F6B">
            <w:pPr>
              <w:pStyle w:val="Heading2"/>
              <w:spacing w:before="0" w:line="276" w:lineRule="auto"/>
              <w:ind w:left="0" w:firstLine="0"/>
              <w:jc w:val="center"/>
              <w:outlineLvl w:val="1"/>
              <w:rPr>
                <w:b w:val="0"/>
                <w:bCs w:val="0"/>
                <w:i w:val="0"/>
              </w:rPr>
            </w:pPr>
          </w:p>
        </w:tc>
        <w:tc>
          <w:tcPr>
            <w:tcW w:w="2520" w:type="dxa"/>
            <w:vAlign w:val="center"/>
          </w:tcPr>
          <w:p w:rsidR="00507C5F" w:rsidRPr="00CA2C7B" w:rsidRDefault="00507C5F" w:rsidP="00C72F6B">
            <w:pPr>
              <w:pStyle w:val="Heading2"/>
              <w:spacing w:before="0" w:line="276" w:lineRule="auto"/>
              <w:ind w:left="0" w:firstLine="0"/>
              <w:jc w:val="center"/>
              <w:outlineLvl w:val="1"/>
              <w:rPr>
                <w:b w:val="0"/>
                <w:bCs w:val="0"/>
                <w:i w:val="0"/>
              </w:rPr>
            </w:pPr>
          </w:p>
        </w:tc>
        <w:tc>
          <w:tcPr>
            <w:tcW w:w="4950" w:type="dxa"/>
            <w:gridSpan w:val="5"/>
            <w:vMerge/>
            <w:tcBorders>
              <w:bottom w:val="nil"/>
              <w:right w:val="nil"/>
            </w:tcBorders>
            <w:vAlign w:val="center"/>
          </w:tcPr>
          <w:p w:rsidR="00507C5F" w:rsidRPr="00CA2C7B" w:rsidRDefault="00507C5F" w:rsidP="00C72F6B">
            <w:pPr>
              <w:pStyle w:val="Heading2"/>
              <w:spacing w:before="0" w:line="276" w:lineRule="auto"/>
              <w:ind w:left="0" w:firstLine="0"/>
              <w:outlineLvl w:val="1"/>
              <w:rPr>
                <w:b w:val="0"/>
                <w:bCs w:val="0"/>
                <w:i w:val="0"/>
              </w:rPr>
            </w:pPr>
          </w:p>
        </w:tc>
      </w:tr>
      <w:tr w:rsidR="00507C5F" w:rsidRPr="00CA2C7B" w:rsidTr="004245C7">
        <w:tc>
          <w:tcPr>
            <w:tcW w:w="2430" w:type="dxa"/>
            <w:gridSpan w:val="2"/>
            <w:vAlign w:val="center"/>
          </w:tcPr>
          <w:p w:rsidR="00507C5F" w:rsidRPr="00CA2C7B" w:rsidRDefault="00507C5F" w:rsidP="00C72F6B">
            <w:pPr>
              <w:pStyle w:val="Heading2"/>
              <w:spacing w:before="0" w:line="276" w:lineRule="auto"/>
              <w:ind w:left="0" w:firstLine="0"/>
              <w:jc w:val="center"/>
              <w:outlineLvl w:val="1"/>
              <w:rPr>
                <w:b w:val="0"/>
                <w:bCs w:val="0"/>
                <w:i w:val="0"/>
              </w:rPr>
            </w:pPr>
          </w:p>
        </w:tc>
        <w:tc>
          <w:tcPr>
            <w:tcW w:w="2520" w:type="dxa"/>
            <w:vAlign w:val="center"/>
          </w:tcPr>
          <w:p w:rsidR="00507C5F" w:rsidRPr="00CA2C7B" w:rsidRDefault="00507C5F" w:rsidP="00C72F6B">
            <w:pPr>
              <w:pStyle w:val="Heading2"/>
              <w:spacing w:before="0" w:line="276" w:lineRule="auto"/>
              <w:ind w:left="0" w:firstLine="0"/>
              <w:jc w:val="center"/>
              <w:outlineLvl w:val="1"/>
              <w:rPr>
                <w:b w:val="0"/>
                <w:bCs w:val="0"/>
                <w:i w:val="0"/>
              </w:rPr>
            </w:pPr>
          </w:p>
        </w:tc>
        <w:tc>
          <w:tcPr>
            <w:tcW w:w="4950" w:type="dxa"/>
            <w:gridSpan w:val="5"/>
            <w:vMerge/>
            <w:tcBorders>
              <w:bottom w:val="nil"/>
              <w:right w:val="nil"/>
            </w:tcBorders>
            <w:vAlign w:val="center"/>
          </w:tcPr>
          <w:p w:rsidR="00507C5F" w:rsidRPr="00CA2C7B" w:rsidRDefault="00507C5F" w:rsidP="00C72F6B">
            <w:pPr>
              <w:pStyle w:val="Heading2"/>
              <w:spacing w:before="0" w:line="276" w:lineRule="auto"/>
              <w:ind w:left="0" w:firstLine="0"/>
              <w:outlineLvl w:val="1"/>
              <w:rPr>
                <w:b w:val="0"/>
                <w:bCs w:val="0"/>
                <w:i w:val="0"/>
              </w:rPr>
            </w:pPr>
          </w:p>
        </w:tc>
      </w:tr>
      <w:tr w:rsidR="00507C5F" w:rsidRPr="00CA2C7B" w:rsidTr="004245C7">
        <w:tc>
          <w:tcPr>
            <w:tcW w:w="2430" w:type="dxa"/>
            <w:gridSpan w:val="2"/>
            <w:vAlign w:val="center"/>
          </w:tcPr>
          <w:p w:rsidR="00507C5F" w:rsidRPr="00CA2C7B" w:rsidRDefault="00507C5F" w:rsidP="00C72F6B">
            <w:pPr>
              <w:pStyle w:val="Heading2"/>
              <w:spacing w:before="0" w:line="276" w:lineRule="auto"/>
              <w:ind w:left="0" w:firstLine="0"/>
              <w:jc w:val="center"/>
              <w:outlineLvl w:val="1"/>
              <w:rPr>
                <w:b w:val="0"/>
                <w:bCs w:val="0"/>
                <w:i w:val="0"/>
              </w:rPr>
            </w:pPr>
          </w:p>
        </w:tc>
        <w:tc>
          <w:tcPr>
            <w:tcW w:w="2520" w:type="dxa"/>
            <w:vAlign w:val="center"/>
          </w:tcPr>
          <w:p w:rsidR="00507C5F" w:rsidRPr="00CA2C7B" w:rsidRDefault="00507C5F" w:rsidP="00C72F6B">
            <w:pPr>
              <w:pStyle w:val="Heading2"/>
              <w:spacing w:before="0" w:line="276" w:lineRule="auto"/>
              <w:ind w:left="0" w:firstLine="0"/>
              <w:jc w:val="center"/>
              <w:outlineLvl w:val="1"/>
              <w:rPr>
                <w:b w:val="0"/>
                <w:bCs w:val="0"/>
                <w:i w:val="0"/>
              </w:rPr>
            </w:pPr>
          </w:p>
        </w:tc>
        <w:tc>
          <w:tcPr>
            <w:tcW w:w="4950" w:type="dxa"/>
            <w:gridSpan w:val="5"/>
            <w:vMerge/>
            <w:tcBorders>
              <w:bottom w:val="nil"/>
              <w:right w:val="nil"/>
            </w:tcBorders>
            <w:vAlign w:val="center"/>
          </w:tcPr>
          <w:p w:rsidR="00507C5F" w:rsidRPr="00CA2C7B" w:rsidRDefault="00507C5F" w:rsidP="00C72F6B">
            <w:pPr>
              <w:pStyle w:val="Heading2"/>
              <w:spacing w:before="0" w:line="276" w:lineRule="auto"/>
              <w:ind w:left="0" w:firstLine="0"/>
              <w:outlineLvl w:val="1"/>
              <w:rPr>
                <w:b w:val="0"/>
                <w:bCs w:val="0"/>
                <w:i w:val="0"/>
              </w:rPr>
            </w:pPr>
          </w:p>
        </w:tc>
      </w:tr>
      <w:tr w:rsidR="00507C5F" w:rsidRPr="00CA2C7B" w:rsidTr="002A44F1">
        <w:tc>
          <w:tcPr>
            <w:tcW w:w="2430" w:type="dxa"/>
            <w:gridSpan w:val="2"/>
            <w:vAlign w:val="center"/>
          </w:tcPr>
          <w:p w:rsidR="00507C5F" w:rsidRPr="00CA2C7B" w:rsidRDefault="00507C5F" w:rsidP="00C72F6B">
            <w:pPr>
              <w:pStyle w:val="Heading2"/>
              <w:spacing w:before="0" w:line="276" w:lineRule="auto"/>
              <w:ind w:left="0" w:firstLine="0"/>
              <w:jc w:val="center"/>
              <w:outlineLvl w:val="1"/>
              <w:rPr>
                <w:b w:val="0"/>
                <w:bCs w:val="0"/>
                <w:i w:val="0"/>
              </w:rPr>
            </w:pPr>
          </w:p>
        </w:tc>
        <w:tc>
          <w:tcPr>
            <w:tcW w:w="2520" w:type="dxa"/>
            <w:vAlign w:val="center"/>
          </w:tcPr>
          <w:p w:rsidR="00507C5F" w:rsidRPr="00CA2C7B" w:rsidRDefault="00507C5F" w:rsidP="00C72F6B">
            <w:pPr>
              <w:pStyle w:val="Heading2"/>
              <w:spacing w:before="0" w:line="276" w:lineRule="auto"/>
              <w:ind w:left="0" w:firstLine="0"/>
              <w:jc w:val="center"/>
              <w:outlineLvl w:val="1"/>
              <w:rPr>
                <w:b w:val="0"/>
                <w:bCs w:val="0"/>
                <w:i w:val="0"/>
              </w:rPr>
            </w:pPr>
          </w:p>
        </w:tc>
        <w:tc>
          <w:tcPr>
            <w:tcW w:w="4950" w:type="dxa"/>
            <w:gridSpan w:val="5"/>
            <w:vMerge/>
            <w:tcBorders>
              <w:bottom w:val="nil"/>
              <w:right w:val="nil"/>
            </w:tcBorders>
            <w:vAlign w:val="center"/>
          </w:tcPr>
          <w:p w:rsidR="00507C5F" w:rsidRPr="00CA2C7B" w:rsidRDefault="00507C5F" w:rsidP="00C72F6B">
            <w:pPr>
              <w:pStyle w:val="Heading2"/>
              <w:spacing w:before="0" w:line="276" w:lineRule="auto"/>
              <w:ind w:left="0" w:firstLine="0"/>
              <w:outlineLvl w:val="1"/>
              <w:rPr>
                <w:b w:val="0"/>
                <w:bCs w:val="0"/>
                <w:i w:val="0"/>
              </w:rPr>
            </w:pPr>
          </w:p>
        </w:tc>
      </w:tr>
      <w:tr w:rsidR="002A44F1" w:rsidRPr="002A44F1" w:rsidTr="002A44F1">
        <w:tc>
          <w:tcPr>
            <w:tcW w:w="2430" w:type="dxa"/>
            <w:gridSpan w:val="2"/>
            <w:vAlign w:val="center"/>
          </w:tcPr>
          <w:p w:rsidR="002A44F1" w:rsidRPr="002A44F1" w:rsidRDefault="002A44F1" w:rsidP="00C72F6B">
            <w:pPr>
              <w:pStyle w:val="Heading2"/>
              <w:spacing w:before="0" w:line="276" w:lineRule="auto"/>
              <w:ind w:left="0" w:firstLine="0"/>
              <w:jc w:val="center"/>
              <w:outlineLvl w:val="1"/>
              <w:rPr>
                <w:b w:val="0"/>
                <w:bCs w:val="0"/>
                <w:i w:val="0"/>
              </w:rPr>
            </w:pPr>
          </w:p>
        </w:tc>
        <w:tc>
          <w:tcPr>
            <w:tcW w:w="2520" w:type="dxa"/>
            <w:vAlign w:val="center"/>
          </w:tcPr>
          <w:p w:rsidR="002A44F1" w:rsidRPr="002A44F1" w:rsidRDefault="002A44F1" w:rsidP="00C72F6B">
            <w:pPr>
              <w:pStyle w:val="Heading2"/>
              <w:spacing w:before="0" w:line="276" w:lineRule="auto"/>
              <w:ind w:left="0" w:firstLine="0"/>
              <w:jc w:val="center"/>
              <w:outlineLvl w:val="1"/>
              <w:rPr>
                <w:b w:val="0"/>
                <w:bCs w:val="0"/>
                <w:i w:val="0"/>
              </w:rPr>
            </w:pPr>
          </w:p>
        </w:tc>
        <w:tc>
          <w:tcPr>
            <w:tcW w:w="4950" w:type="dxa"/>
            <w:gridSpan w:val="5"/>
            <w:tcBorders>
              <w:top w:val="nil"/>
              <w:bottom w:val="nil"/>
              <w:right w:val="nil"/>
            </w:tcBorders>
            <w:vAlign w:val="center"/>
          </w:tcPr>
          <w:p w:rsidR="002A44F1" w:rsidRPr="002A44F1" w:rsidRDefault="002A44F1" w:rsidP="00C72F6B">
            <w:pPr>
              <w:pStyle w:val="Heading2"/>
              <w:spacing w:before="0" w:line="276" w:lineRule="auto"/>
              <w:ind w:left="0" w:firstLine="0"/>
              <w:outlineLvl w:val="1"/>
              <w:rPr>
                <w:b w:val="0"/>
                <w:bCs w:val="0"/>
                <w:i w:val="0"/>
              </w:rPr>
            </w:pPr>
          </w:p>
        </w:tc>
      </w:tr>
    </w:tbl>
    <w:p w:rsidR="00CA2C7B" w:rsidRPr="00CA2C7B" w:rsidRDefault="00CA2C7B" w:rsidP="00C72F6B">
      <w:pPr>
        <w:rPr>
          <w:rFonts w:ascii="Times New Roman" w:hAnsi="Times New Roman" w:cs="Times New Roman"/>
          <w:bCs/>
          <w:sz w:val="24"/>
        </w:rPr>
      </w:pPr>
    </w:p>
    <w:p w:rsidR="00CA2C7B" w:rsidRPr="004245C7" w:rsidRDefault="00507C5F" w:rsidP="00C72F6B">
      <w:pPr>
        <w:spacing w:after="120"/>
        <w:rPr>
          <w:rFonts w:ascii="Times New Roman" w:eastAsia="Times New Roman" w:hAnsi="Times New Roman" w:cs="Times New Roman"/>
          <w:bCs/>
          <w:sz w:val="24"/>
          <w:szCs w:val="20"/>
        </w:rPr>
      </w:pPr>
      <w:r w:rsidRPr="004245C7">
        <w:rPr>
          <w:rFonts w:ascii="Times New Roman" w:hAnsi="Times New Roman" w:cs="Times New Roman"/>
          <w:bCs/>
          <w:sz w:val="24"/>
          <w:szCs w:val="20"/>
        </w:rPr>
        <w:t>Product Information</w:t>
      </w:r>
      <w:r w:rsidR="004245C7" w:rsidRPr="004245C7">
        <w:rPr>
          <w:rFonts w:ascii="Times New Roman" w:hAnsi="Times New Roman" w:cs="Times New Roman"/>
          <w:bCs/>
          <w:sz w:val="24"/>
          <w:szCs w:val="20"/>
        </w:rPr>
        <w:t>:</w:t>
      </w:r>
    </w:p>
    <w:tbl>
      <w:tblPr>
        <w:tblStyle w:val="TableGrid"/>
        <w:tblW w:w="9900" w:type="dxa"/>
        <w:tblInd w:w="-162" w:type="dxa"/>
        <w:tblLook w:val="04A0" w:firstRow="1" w:lastRow="0" w:firstColumn="1" w:lastColumn="0" w:noHBand="0" w:noVBand="1"/>
      </w:tblPr>
      <w:tblGrid>
        <w:gridCol w:w="1440"/>
        <w:gridCol w:w="5310"/>
        <w:gridCol w:w="1170"/>
        <w:gridCol w:w="1980"/>
      </w:tblGrid>
      <w:tr w:rsidR="0096175D" w:rsidRPr="00E17F80" w:rsidTr="004245C7">
        <w:tc>
          <w:tcPr>
            <w:tcW w:w="1440" w:type="dxa"/>
            <w:vAlign w:val="center"/>
          </w:tcPr>
          <w:p w:rsidR="0096175D" w:rsidRPr="00E17F80" w:rsidRDefault="00E17F80" w:rsidP="00C72F6B">
            <w:pPr>
              <w:pStyle w:val="Heading2"/>
              <w:spacing w:before="0" w:line="360" w:lineRule="auto"/>
              <w:ind w:left="0" w:firstLine="0"/>
              <w:outlineLvl w:val="1"/>
              <w:rPr>
                <w:b w:val="0"/>
                <w:bCs w:val="0"/>
                <w:i w:val="0"/>
              </w:rPr>
            </w:pPr>
            <w:r w:rsidRPr="00E17F80">
              <w:rPr>
                <w:b w:val="0"/>
                <w:i w:val="0"/>
              </w:rPr>
              <w:t>Product Name:</w:t>
            </w:r>
          </w:p>
        </w:tc>
        <w:tc>
          <w:tcPr>
            <w:tcW w:w="5310" w:type="dxa"/>
            <w:vAlign w:val="center"/>
          </w:tcPr>
          <w:p w:rsidR="0096175D" w:rsidRPr="00E17F80" w:rsidRDefault="0096175D" w:rsidP="00C72F6B">
            <w:pPr>
              <w:pStyle w:val="Heading2"/>
              <w:spacing w:before="0" w:line="360" w:lineRule="auto"/>
              <w:ind w:left="0" w:firstLine="0"/>
              <w:outlineLvl w:val="1"/>
              <w:rPr>
                <w:b w:val="0"/>
                <w:bCs w:val="0"/>
                <w:i w:val="0"/>
              </w:rPr>
            </w:pPr>
          </w:p>
        </w:tc>
        <w:tc>
          <w:tcPr>
            <w:tcW w:w="1170" w:type="dxa"/>
            <w:vAlign w:val="center"/>
          </w:tcPr>
          <w:p w:rsidR="0096175D" w:rsidRPr="00E17F80" w:rsidRDefault="00E17F80" w:rsidP="00C72F6B">
            <w:pPr>
              <w:pStyle w:val="Heading2"/>
              <w:spacing w:before="0" w:line="360" w:lineRule="auto"/>
              <w:ind w:left="0" w:firstLine="0"/>
              <w:outlineLvl w:val="1"/>
              <w:rPr>
                <w:b w:val="0"/>
                <w:bCs w:val="0"/>
                <w:i w:val="0"/>
              </w:rPr>
            </w:pPr>
            <w:r w:rsidRPr="00E17F80">
              <w:rPr>
                <w:b w:val="0"/>
                <w:i w:val="0"/>
              </w:rPr>
              <w:t>Version:</w:t>
            </w:r>
          </w:p>
        </w:tc>
        <w:tc>
          <w:tcPr>
            <w:tcW w:w="1980" w:type="dxa"/>
            <w:vAlign w:val="center"/>
          </w:tcPr>
          <w:p w:rsidR="0096175D" w:rsidRPr="00E17F80" w:rsidRDefault="0096175D" w:rsidP="00C72F6B">
            <w:pPr>
              <w:pStyle w:val="Heading2"/>
              <w:spacing w:before="0" w:line="360" w:lineRule="auto"/>
              <w:ind w:left="0" w:firstLine="0"/>
              <w:outlineLvl w:val="1"/>
              <w:rPr>
                <w:b w:val="0"/>
                <w:bCs w:val="0"/>
                <w:i w:val="0"/>
              </w:rPr>
            </w:pPr>
          </w:p>
        </w:tc>
      </w:tr>
      <w:tr w:rsidR="00CA2C7B" w:rsidRPr="00E17F80" w:rsidTr="004245C7">
        <w:tc>
          <w:tcPr>
            <w:tcW w:w="6750" w:type="dxa"/>
            <w:gridSpan w:val="2"/>
            <w:vAlign w:val="center"/>
          </w:tcPr>
          <w:p w:rsidR="00CA2C7B" w:rsidRPr="00E17F80" w:rsidRDefault="00CA2C7B" w:rsidP="00C72F6B">
            <w:pPr>
              <w:pStyle w:val="Heading2"/>
              <w:spacing w:before="0" w:line="360" w:lineRule="auto"/>
              <w:ind w:left="0" w:firstLine="0"/>
              <w:outlineLvl w:val="1"/>
              <w:rPr>
                <w:b w:val="0"/>
                <w:bCs w:val="0"/>
                <w:i w:val="0"/>
              </w:rPr>
            </w:pPr>
            <w:r w:rsidRPr="00E17F80">
              <w:rPr>
                <w:b w:val="0"/>
                <w:i w:val="0"/>
              </w:rPr>
              <w:t>Relational Data Base Management System and Release:</w:t>
            </w:r>
          </w:p>
        </w:tc>
        <w:tc>
          <w:tcPr>
            <w:tcW w:w="3150" w:type="dxa"/>
            <w:gridSpan w:val="2"/>
            <w:vAlign w:val="center"/>
          </w:tcPr>
          <w:p w:rsidR="00CA2C7B" w:rsidRPr="00E17F80" w:rsidRDefault="00CA2C7B" w:rsidP="00C72F6B">
            <w:pPr>
              <w:pStyle w:val="Heading2"/>
              <w:spacing w:before="0" w:line="360" w:lineRule="auto"/>
              <w:ind w:left="0" w:firstLine="0"/>
              <w:outlineLvl w:val="1"/>
              <w:rPr>
                <w:b w:val="0"/>
                <w:bCs w:val="0"/>
                <w:i w:val="0"/>
              </w:rPr>
            </w:pPr>
          </w:p>
        </w:tc>
      </w:tr>
      <w:tr w:rsidR="00CA2C7B" w:rsidRPr="00E17F80" w:rsidTr="004245C7">
        <w:tc>
          <w:tcPr>
            <w:tcW w:w="6750" w:type="dxa"/>
            <w:gridSpan w:val="2"/>
            <w:vAlign w:val="center"/>
          </w:tcPr>
          <w:p w:rsidR="00CA2C7B" w:rsidRPr="00E17F80" w:rsidRDefault="00CA2C7B" w:rsidP="00C72F6B">
            <w:pPr>
              <w:pStyle w:val="Heading2"/>
              <w:spacing w:before="0" w:line="360" w:lineRule="auto"/>
              <w:ind w:left="0" w:firstLine="0"/>
              <w:outlineLvl w:val="1"/>
              <w:rPr>
                <w:b w:val="0"/>
                <w:bCs w:val="0"/>
                <w:i w:val="0"/>
              </w:rPr>
            </w:pPr>
            <w:r w:rsidRPr="00E17F80">
              <w:rPr>
                <w:b w:val="0"/>
                <w:i w:val="0"/>
              </w:rPr>
              <w:t>Total Number and Population Range of all Installs:</w:t>
            </w:r>
          </w:p>
        </w:tc>
        <w:tc>
          <w:tcPr>
            <w:tcW w:w="3150" w:type="dxa"/>
            <w:gridSpan w:val="2"/>
            <w:vAlign w:val="center"/>
          </w:tcPr>
          <w:p w:rsidR="00CA2C7B" w:rsidRPr="00E17F80" w:rsidRDefault="00CA2C7B" w:rsidP="00C72F6B">
            <w:pPr>
              <w:pStyle w:val="Heading2"/>
              <w:spacing w:before="0" w:line="360" w:lineRule="auto"/>
              <w:ind w:left="0" w:firstLine="0"/>
              <w:outlineLvl w:val="1"/>
              <w:rPr>
                <w:b w:val="0"/>
                <w:bCs w:val="0"/>
                <w:i w:val="0"/>
              </w:rPr>
            </w:pPr>
          </w:p>
        </w:tc>
      </w:tr>
      <w:tr w:rsidR="00CA2C7B" w:rsidRPr="00E17F80" w:rsidTr="004245C7">
        <w:tc>
          <w:tcPr>
            <w:tcW w:w="6750" w:type="dxa"/>
            <w:gridSpan w:val="2"/>
            <w:vAlign w:val="center"/>
          </w:tcPr>
          <w:p w:rsidR="00CA2C7B" w:rsidRPr="00E17F80" w:rsidRDefault="00CA2C7B" w:rsidP="00C72F6B">
            <w:pPr>
              <w:pStyle w:val="Heading2"/>
              <w:spacing w:before="0" w:line="360" w:lineRule="auto"/>
              <w:ind w:left="0" w:firstLine="0"/>
              <w:outlineLvl w:val="1"/>
              <w:rPr>
                <w:b w:val="0"/>
                <w:bCs w:val="0"/>
                <w:i w:val="0"/>
              </w:rPr>
            </w:pPr>
            <w:r w:rsidRPr="00E17F80">
              <w:rPr>
                <w:b w:val="0"/>
                <w:i w:val="0"/>
              </w:rPr>
              <w:t>Total Number and Population Range of Installs on Version to be Implemented:</w:t>
            </w:r>
          </w:p>
        </w:tc>
        <w:tc>
          <w:tcPr>
            <w:tcW w:w="3150" w:type="dxa"/>
            <w:gridSpan w:val="2"/>
            <w:vAlign w:val="center"/>
          </w:tcPr>
          <w:p w:rsidR="00CA2C7B" w:rsidRPr="00E17F80" w:rsidRDefault="00CA2C7B" w:rsidP="00C72F6B">
            <w:pPr>
              <w:pStyle w:val="Heading2"/>
              <w:spacing w:before="0" w:line="360" w:lineRule="auto"/>
              <w:ind w:left="0" w:firstLine="0"/>
              <w:outlineLvl w:val="1"/>
              <w:rPr>
                <w:b w:val="0"/>
                <w:bCs w:val="0"/>
                <w:i w:val="0"/>
              </w:rPr>
            </w:pPr>
          </w:p>
        </w:tc>
      </w:tr>
      <w:tr w:rsidR="00CA2C7B" w:rsidRPr="00E17F80" w:rsidTr="004245C7">
        <w:tc>
          <w:tcPr>
            <w:tcW w:w="6750" w:type="dxa"/>
            <w:gridSpan w:val="2"/>
            <w:vAlign w:val="center"/>
          </w:tcPr>
          <w:p w:rsidR="00CA2C7B" w:rsidRPr="00E17F80" w:rsidRDefault="00CA2C7B" w:rsidP="00C72F6B">
            <w:pPr>
              <w:pStyle w:val="Heading2"/>
              <w:spacing w:before="0" w:line="360" w:lineRule="auto"/>
              <w:ind w:left="0" w:firstLine="0"/>
              <w:outlineLvl w:val="1"/>
              <w:rPr>
                <w:b w:val="0"/>
                <w:bCs w:val="0"/>
                <w:i w:val="0"/>
              </w:rPr>
            </w:pPr>
            <w:r w:rsidRPr="00E17F80">
              <w:rPr>
                <w:b w:val="0"/>
                <w:i w:val="0"/>
              </w:rPr>
              <w:t xml:space="preserve">Total Number and Population Range of </w:t>
            </w:r>
            <w:r w:rsidR="00507C5F">
              <w:rPr>
                <w:b w:val="0"/>
                <w:i w:val="0"/>
              </w:rPr>
              <w:t xml:space="preserve">Total </w:t>
            </w:r>
            <w:r w:rsidRPr="00E17F80">
              <w:rPr>
                <w:b w:val="0"/>
                <w:i w:val="0"/>
              </w:rPr>
              <w:t>Users</w:t>
            </w:r>
            <w:r w:rsidR="00507C5F">
              <w:rPr>
                <w:b w:val="0"/>
                <w:i w:val="0"/>
              </w:rPr>
              <w:t>:</w:t>
            </w:r>
          </w:p>
        </w:tc>
        <w:tc>
          <w:tcPr>
            <w:tcW w:w="3150" w:type="dxa"/>
            <w:gridSpan w:val="2"/>
            <w:vAlign w:val="center"/>
          </w:tcPr>
          <w:p w:rsidR="00CA2C7B" w:rsidRPr="00E17F80" w:rsidRDefault="00CA2C7B" w:rsidP="00C72F6B">
            <w:pPr>
              <w:pStyle w:val="Heading2"/>
              <w:spacing w:before="0" w:line="360" w:lineRule="auto"/>
              <w:ind w:left="0" w:firstLine="0"/>
              <w:outlineLvl w:val="1"/>
              <w:rPr>
                <w:b w:val="0"/>
                <w:bCs w:val="0"/>
                <w:i w:val="0"/>
              </w:rPr>
            </w:pPr>
          </w:p>
        </w:tc>
      </w:tr>
      <w:tr w:rsidR="00CA2C7B" w:rsidRPr="00E17F80" w:rsidTr="004245C7">
        <w:tc>
          <w:tcPr>
            <w:tcW w:w="6750" w:type="dxa"/>
            <w:gridSpan w:val="2"/>
            <w:vAlign w:val="center"/>
          </w:tcPr>
          <w:p w:rsidR="00CA2C7B" w:rsidRPr="00E17F80" w:rsidRDefault="00CA2C7B" w:rsidP="00C72F6B">
            <w:pPr>
              <w:pStyle w:val="Heading2"/>
              <w:spacing w:before="0" w:line="360" w:lineRule="auto"/>
              <w:ind w:left="0" w:firstLine="0"/>
              <w:outlineLvl w:val="1"/>
              <w:rPr>
                <w:b w:val="0"/>
                <w:bCs w:val="0"/>
                <w:i w:val="0"/>
              </w:rPr>
            </w:pPr>
            <w:r w:rsidRPr="00E17F80">
              <w:rPr>
                <w:b w:val="0"/>
                <w:i w:val="0"/>
              </w:rPr>
              <w:t xml:space="preserve">Total Number and Population Range of Authority Users in </w:t>
            </w:r>
            <w:r w:rsidR="00507C5F">
              <w:rPr>
                <w:b w:val="0"/>
                <w:i w:val="0"/>
              </w:rPr>
              <w:t>Connecticut</w:t>
            </w:r>
            <w:r w:rsidRPr="00E17F80">
              <w:rPr>
                <w:b w:val="0"/>
                <w:i w:val="0"/>
              </w:rPr>
              <w:t>:</w:t>
            </w:r>
          </w:p>
        </w:tc>
        <w:tc>
          <w:tcPr>
            <w:tcW w:w="3150" w:type="dxa"/>
            <w:gridSpan w:val="2"/>
            <w:vAlign w:val="center"/>
          </w:tcPr>
          <w:p w:rsidR="00CA2C7B" w:rsidRPr="00E17F80" w:rsidRDefault="00CA2C7B" w:rsidP="00C72F6B">
            <w:pPr>
              <w:pStyle w:val="Heading2"/>
              <w:spacing w:before="0" w:line="360" w:lineRule="auto"/>
              <w:ind w:left="0" w:firstLine="0"/>
              <w:outlineLvl w:val="1"/>
              <w:rPr>
                <w:b w:val="0"/>
                <w:bCs w:val="0"/>
                <w:i w:val="0"/>
              </w:rPr>
            </w:pPr>
          </w:p>
        </w:tc>
      </w:tr>
      <w:tr w:rsidR="00CA2C7B" w:rsidRPr="00E17F80" w:rsidTr="004245C7">
        <w:tc>
          <w:tcPr>
            <w:tcW w:w="6750" w:type="dxa"/>
            <w:gridSpan w:val="2"/>
            <w:vAlign w:val="center"/>
          </w:tcPr>
          <w:p w:rsidR="00CA2C7B" w:rsidRPr="00E17F80" w:rsidRDefault="00CA2C7B" w:rsidP="00C72F6B">
            <w:pPr>
              <w:pStyle w:val="Heading2"/>
              <w:spacing w:before="0" w:line="360" w:lineRule="auto"/>
              <w:ind w:left="0" w:firstLine="0"/>
              <w:outlineLvl w:val="1"/>
              <w:rPr>
                <w:b w:val="0"/>
                <w:bCs w:val="0"/>
                <w:i w:val="0"/>
              </w:rPr>
            </w:pPr>
            <w:r w:rsidRPr="00E17F80">
              <w:rPr>
                <w:b w:val="0"/>
                <w:i w:val="0"/>
              </w:rPr>
              <w:t>Total Number of Government Users:</w:t>
            </w:r>
          </w:p>
        </w:tc>
        <w:tc>
          <w:tcPr>
            <w:tcW w:w="3150" w:type="dxa"/>
            <w:gridSpan w:val="2"/>
            <w:vAlign w:val="center"/>
          </w:tcPr>
          <w:p w:rsidR="00CA2C7B" w:rsidRPr="00E17F80" w:rsidRDefault="00CA2C7B" w:rsidP="00C72F6B">
            <w:pPr>
              <w:pStyle w:val="Heading2"/>
              <w:spacing w:before="0" w:line="360" w:lineRule="auto"/>
              <w:ind w:left="0" w:firstLine="0"/>
              <w:outlineLvl w:val="1"/>
              <w:rPr>
                <w:b w:val="0"/>
                <w:bCs w:val="0"/>
                <w:i w:val="0"/>
              </w:rPr>
            </w:pPr>
          </w:p>
        </w:tc>
      </w:tr>
      <w:tr w:rsidR="00CA2C7B" w:rsidRPr="00E17F80" w:rsidTr="004245C7">
        <w:tc>
          <w:tcPr>
            <w:tcW w:w="6750" w:type="dxa"/>
            <w:gridSpan w:val="2"/>
            <w:vAlign w:val="center"/>
          </w:tcPr>
          <w:p w:rsidR="00CA2C7B" w:rsidRPr="00E17F80" w:rsidRDefault="00CA2C7B" w:rsidP="00C72F6B">
            <w:pPr>
              <w:pStyle w:val="Heading2"/>
              <w:spacing w:before="0" w:line="360" w:lineRule="auto"/>
              <w:ind w:left="0" w:firstLine="0"/>
              <w:outlineLvl w:val="1"/>
              <w:rPr>
                <w:b w:val="0"/>
                <w:bCs w:val="0"/>
                <w:i w:val="0"/>
              </w:rPr>
            </w:pPr>
            <w:r w:rsidRPr="00E17F80">
              <w:rPr>
                <w:b w:val="0"/>
                <w:i w:val="0"/>
              </w:rPr>
              <w:t xml:space="preserve">Total Number of Government Users in </w:t>
            </w:r>
            <w:r w:rsidR="00507C5F">
              <w:rPr>
                <w:b w:val="0"/>
                <w:i w:val="0"/>
              </w:rPr>
              <w:t>Connecticut</w:t>
            </w:r>
            <w:r w:rsidRPr="00E17F80">
              <w:rPr>
                <w:b w:val="0"/>
                <w:i w:val="0"/>
              </w:rPr>
              <w:t>:</w:t>
            </w:r>
          </w:p>
        </w:tc>
        <w:tc>
          <w:tcPr>
            <w:tcW w:w="3150" w:type="dxa"/>
            <w:gridSpan w:val="2"/>
            <w:vAlign w:val="center"/>
          </w:tcPr>
          <w:p w:rsidR="00CA2C7B" w:rsidRPr="00E17F80" w:rsidRDefault="00CA2C7B" w:rsidP="00C72F6B">
            <w:pPr>
              <w:pStyle w:val="Heading2"/>
              <w:spacing w:before="0" w:line="360" w:lineRule="auto"/>
              <w:ind w:left="0" w:firstLine="0"/>
              <w:outlineLvl w:val="1"/>
              <w:rPr>
                <w:b w:val="0"/>
                <w:bCs w:val="0"/>
                <w:i w:val="0"/>
              </w:rPr>
            </w:pPr>
          </w:p>
        </w:tc>
      </w:tr>
    </w:tbl>
    <w:p w:rsidR="0096175D" w:rsidRPr="00E17F80" w:rsidRDefault="0096175D" w:rsidP="00C72F6B">
      <w:pPr>
        <w:pStyle w:val="Heading2"/>
        <w:spacing w:before="0"/>
        <w:ind w:left="0" w:firstLine="0"/>
        <w:rPr>
          <w:rFonts w:cs="Times New Roman"/>
          <w:b w:val="0"/>
          <w:bCs w:val="0"/>
          <w:i w:val="0"/>
          <w:sz w:val="20"/>
          <w:szCs w:val="20"/>
        </w:rPr>
      </w:pPr>
    </w:p>
    <w:p w:rsidR="004245C7" w:rsidRPr="004245C7" w:rsidRDefault="004245C7" w:rsidP="00C72F6B">
      <w:pPr>
        <w:spacing w:after="120"/>
        <w:rPr>
          <w:rFonts w:ascii="Times New Roman" w:hAnsi="Times New Roman" w:cs="Times New Roman"/>
          <w:bCs/>
          <w:sz w:val="24"/>
          <w:szCs w:val="24"/>
        </w:rPr>
      </w:pPr>
      <w:r w:rsidRPr="004245C7">
        <w:rPr>
          <w:rFonts w:ascii="Times New Roman" w:hAnsi="Times New Roman" w:cs="Times New Roman"/>
          <w:bCs/>
          <w:sz w:val="24"/>
          <w:szCs w:val="24"/>
        </w:rPr>
        <w:t xml:space="preserve">General </w:t>
      </w:r>
      <w:r w:rsidR="000D384B">
        <w:rPr>
          <w:rFonts w:ascii="Times New Roman" w:hAnsi="Times New Roman" w:cs="Times New Roman"/>
          <w:bCs/>
          <w:sz w:val="24"/>
          <w:szCs w:val="24"/>
        </w:rPr>
        <w:t>W</w:t>
      </w:r>
      <w:r w:rsidRPr="004245C7">
        <w:rPr>
          <w:rFonts w:ascii="Times New Roman" w:hAnsi="Times New Roman" w:cs="Times New Roman"/>
          <w:bCs/>
          <w:sz w:val="24"/>
          <w:szCs w:val="24"/>
        </w:rPr>
        <w:t>arrant</w:t>
      </w:r>
      <w:r w:rsidR="000D384B">
        <w:rPr>
          <w:rFonts w:ascii="Times New Roman" w:hAnsi="Times New Roman" w:cs="Times New Roman"/>
          <w:bCs/>
          <w:sz w:val="24"/>
          <w:szCs w:val="24"/>
        </w:rPr>
        <w:t>y</w:t>
      </w:r>
      <w:r w:rsidRPr="004245C7">
        <w:rPr>
          <w:rFonts w:ascii="Times New Roman" w:hAnsi="Times New Roman" w:cs="Times New Roman"/>
          <w:bCs/>
          <w:sz w:val="24"/>
          <w:szCs w:val="24"/>
        </w:rPr>
        <w:t xml:space="preserve"> Information:</w:t>
      </w:r>
    </w:p>
    <w:tbl>
      <w:tblPr>
        <w:tblStyle w:val="TableGrid"/>
        <w:tblW w:w="9900" w:type="dxa"/>
        <w:tblInd w:w="-162" w:type="dxa"/>
        <w:tblLook w:val="04A0" w:firstRow="1" w:lastRow="0" w:firstColumn="1" w:lastColumn="0" w:noHBand="0" w:noVBand="1"/>
      </w:tblPr>
      <w:tblGrid>
        <w:gridCol w:w="9900"/>
      </w:tblGrid>
      <w:tr w:rsidR="008C7774" w:rsidRPr="0096175D" w:rsidTr="008C7774">
        <w:tc>
          <w:tcPr>
            <w:tcW w:w="9900" w:type="dxa"/>
          </w:tcPr>
          <w:p w:rsidR="008C7774" w:rsidRPr="004245C7" w:rsidRDefault="008C7774" w:rsidP="00C72F6B">
            <w:pPr>
              <w:rPr>
                <w:bCs/>
                <w:sz w:val="24"/>
                <w:szCs w:val="24"/>
              </w:rPr>
            </w:pPr>
          </w:p>
          <w:p w:rsidR="008C7774" w:rsidRPr="004245C7" w:rsidRDefault="008C7774" w:rsidP="00C72F6B">
            <w:pPr>
              <w:rPr>
                <w:bCs/>
                <w:sz w:val="24"/>
                <w:szCs w:val="24"/>
              </w:rPr>
            </w:pPr>
          </w:p>
          <w:p w:rsidR="008C7774" w:rsidRDefault="008C7774" w:rsidP="00C72F6B">
            <w:pPr>
              <w:rPr>
                <w:bCs/>
                <w:sz w:val="24"/>
                <w:szCs w:val="24"/>
              </w:rPr>
            </w:pPr>
          </w:p>
          <w:p w:rsidR="004245C7" w:rsidRDefault="004245C7" w:rsidP="00C72F6B">
            <w:pPr>
              <w:rPr>
                <w:bCs/>
                <w:sz w:val="24"/>
                <w:szCs w:val="24"/>
              </w:rPr>
            </w:pPr>
          </w:p>
          <w:p w:rsidR="004245C7" w:rsidRDefault="004245C7" w:rsidP="00C72F6B">
            <w:pPr>
              <w:rPr>
                <w:bCs/>
                <w:sz w:val="24"/>
                <w:szCs w:val="24"/>
              </w:rPr>
            </w:pPr>
          </w:p>
          <w:p w:rsidR="004245C7" w:rsidRDefault="004245C7" w:rsidP="00C72F6B">
            <w:pPr>
              <w:rPr>
                <w:bCs/>
                <w:sz w:val="24"/>
                <w:szCs w:val="24"/>
              </w:rPr>
            </w:pPr>
          </w:p>
          <w:p w:rsidR="004245C7" w:rsidRDefault="004245C7" w:rsidP="00C72F6B">
            <w:pPr>
              <w:rPr>
                <w:bCs/>
                <w:sz w:val="24"/>
                <w:szCs w:val="24"/>
              </w:rPr>
            </w:pPr>
          </w:p>
          <w:p w:rsidR="004245C7" w:rsidRDefault="004245C7" w:rsidP="00C72F6B">
            <w:pPr>
              <w:rPr>
                <w:bCs/>
                <w:sz w:val="24"/>
                <w:szCs w:val="24"/>
              </w:rPr>
            </w:pPr>
          </w:p>
          <w:p w:rsidR="004245C7" w:rsidRDefault="004245C7" w:rsidP="00C72F6B">
            <w:pPr>
              <w:rPr>
                <w:bCs/>
                <w:sz w:val="24"/>
                <w:szCs w:val="24"/>
              </w:rPr>
            </w:pPr>
          </w:p>
          <w:p w:rsidR="004245C7" w:rsidRDefault="004245C7" w:rsidP="00C72F6B">
            <w:pPr>
              <w:rPr>
                <w:bCs/>
                <w:sz w:val="24"/>
                <w:szCs w:val="24"/>
              </w:rPr>
            </w:pPr>
          </w:p>
          <w:p w:rsidR="004245C7" w:rsidRPr="004245C7" w:rsidRDefault="004245C7" w:rsidP="00C72F6B">
            <w:pPr>
              <w:rPr>
                <w:bCs/>
                <w:sz w:val="24"/>
                <w:szCs w:val="24"/>
              </w:rPr>
            </w:pPr>
          </w:p>
          <w:p w:rsidR="008C7774" w:rsidRPr="004245C7" w:rsidRDefault="008C7774" w:rsidP="00C72F6B">
            <w:pPr>
              <w:rPr>
                <w:bCs/>
                <w:sz w:val="24"/>
                <w:szCs w:val="24"/>
              </w:rPr>
            </w:pPr>
          </w:p>
          <w:p w:rsidR="00090689" w:rsidRPr="004245C7" w:rsidRDefault="00090689" w:rsidP="00C72F6B">
            <w:pPr>
              <w:rPr>
                <w:bCs/>
                <w:sz w:val="24"/>
                <w:szCs w:val="24"/>
              </w:rPr>
            </w:pPr>
          </w:p>
          <w:p w:rsidR="00090689" w:rsidRPr="004245C7" w:rsidRDefault="00090689" w:rsidP="00C72F6B">
            <w:pPr>
              <w:rPr>
                <w:bCs/>
                <w:sz w:val="24"/>
                <w:szCs w:val="24"/>
              </w:rPr>
            </w:pPr>
          </w:p>
          <w:p w:rsidR="008C7774" w:rsidRPr="004245C7" w:rsidRDefault="008C7774" w:rsidP="00C72F6B">
            <w:pPr>
              <w:rPr>
                <w:bCs/>
                <w:sz w:val="24"/>
                <w:szCs w:val="24"/>
              </w:rPr>
            </w:pPr>
          </w:p>
        </w:tc>
      </w:tr>
    </w:tbl>
    <w:p w:rsidR="00ED10F0" w:rsidRDefault="00ED10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3561" w:rsidRPr="0096175D" w:rsidRDefault="00A454D4" w:rsidP="00C72F6B">
      <w:pPr>
        <w:pStyle w:val="Heading2"/>
        <w:spacing w:before="71" w:after="240"/>
        <w:ind w:left="0" w:firstLine="0"/>
        <w:rPr>
          <w:rFonts w:cs="Times New Roman"/>
          <w:b w:val="0"/>
          <w:bCs w:val="0"/>
          <w:i w:val="0"/>
          <w:sz w:val="24"/>
          <w:szCs w:val="24"/>
        </w:rPr>
      </w:pPr>
      <w:bookmarkStart w:id="2" w:name="AppendixB"/>
      <w:bookmarkStart w:id="3" w:name="_TOC_250001"/>
      <w:bookmarkEnd w:id="2"/>
      <w:r w:rsidRPr="0096175D">
        <w:rPr>
          <w:rFonts w:cs="Times New Roman"/>
          <w:sz w:val="24"/>
          <w:szCs w:val="24"/>
        </w:rPr>
        <w:lastRenderedPageBreak/>
        <w:t>Appendix B:  Vendor Bid Pricing Sheet</w:t>
      </w:r>
      <w:bookmarkEnd w:id="3"/>
    </w:p>
    <w:p w:rsidR="00513561" w:rsidRPr="0096175D" w:rsidRDefault="00513561" w:rsidP="00C72F6B">
      <w:pPr>
        <w:spacing w:before="3"/>
        <w:rPr>
          <w:rFonts w:ascii="Times New Roman" w:eastAsia="Times New Roman" w:hAnsi="Times New Roman" w:cs="Times New Roman"/>
          <w:bCs/>
          <w:sz w:val="24"/>
          <w:szCs w:val="24"/>
        </w:rPr>
      </w:pPr>
    </w:p>
    <w:tbl>
      <w:tblPr>
        <w:tblW w:w="9906" w:type="dxa"/>
        <w:jc w:val="center"/>
        <w:tblLayout w:type="fixed"/>
        <w:tblCellMar>
          <w:left w:w="0" w:type="dxa"/>
          <w:right w:w="0" w:type="dxa"/>
        </w:tblCellMar>
        <w:tblLook w:val="01E0" w:firstRow="1" w:lastRow="1" w:firstColumn="1" w:lastColumn="1" w:noHBand="0" w:noVBand="0"/>
      </w:tblPr>
      <w:tblGrid>
        <w:gridCol w:w="3783"/>
        <w:gridCol w:w="2266"/>
        <w:gridCol w:w="1920"/>
        <w:gridCol w:w="1937"/>
      </w:tblGrid>
      <w:tr w:rsidR="00513561" w:rsidRPr="0096175D" w:rsidTr="002800B0">
        <w:trPr>
          <w:trHeight w:hRule="exact" w:val="919"/>
          <w:jc w:val="center"/>
        </w:trPr>
        <w:tc>
          <w:tcPr>
            <w:tcW w:w="3783" w:type="dxa"/>
            <w:tcBorders>
              <w:top w:val="single" w:sz="5" w:space="0" w:color="000000"/>
              <w:left w:val="single" w:sz="5" w:space="0" w:color="000000"/>
              <w:bottom w:val="single" w:sz="7" w:space="0" w:color="000000"/>
              <w:right w:val="single" w:sz="7" w:space="0" w:color="000000"/>
            </w:tcBorders>
          </w:tcPr>
          <w:p w:rsidR="00513561" w:rsidRPr="0096175D" w:rsidRDefault="00513561" w:rsidP="00C72F6B">
            <w:pPr>
              <w:rPr>
                <w:rFonts w:ascii="Times New Roman" w:hAnsi="Times New Roman" w:cs="Times New Roman"/>
                <w:sz w:val="24"/>
                <w:szCs w:val="24"/>
              </w:rPr>
            </w:pPr>
          </w:p>
        </w:tc>
        <w:tc>
          <w:tcPr>
            <w:tcW w:w="2266" w:type="dxa"/>
            <w:tcBorders>
              <w:top w:val="single" w:sz="5" w:space="0" w:color="000000"/>
              <w:left w:val="single" w:sz="7" w:space="0" w:color="000000"/>
              <w:bottom w:val="single" w:sz="7" w:space="0" w:color="000000"/>
              <w:right w:val="single" w:sz="7" w:space="0" w:color="000000"/>
            </w:tcBorders>
          </w:tcPr>
          <w:p w:rsidR="00513561" w:rsidRPr="0096175D" w:rsidRDefault="00513561" w:rsidP="00C72F6B">
            <w:pPr>
              <w:pStyle w:val="TableParagraph"/>
              <w:spacing w:before="4"/>
              <w:ind w:left="90"/>
              <w:jc w:val="center"/>
              <w:rPr>
                <w:rFonts w:ascii="Times New Roman" w:eastAsia="Times New Roman" w:hAnsi="Times New Roman" w:cs="Times New Roman"/>
                <w:b/>
                <w:bCs/>
                <w:i/>
                <w:sz w:val="24"/>
                <w:szCs w:val="24"/>
              </w:rPr>
            </w:pPr>
          </w:p>
          <w:p w:rsidR="00513561" w:rsidRPr="0096175D" w:rsidRDefault="008061C0" w:rsidP="00C72F6B">
            <w:pPr>
              <w:pStyle w:val="TableParagraph"/>
              <w:spacing w:line="246" w:lineRule="auto"/>
              <w:ind w:left="90" w:hanging="60"/>
              <w:jc w:val="center"/>
              <w:rPr>
                <w:rFonts w:ascii="Times New Roman" w:eastAsia="Times New Roman" w:hAnsi="Times New Roman" w:cs="Times New Roman"/>
                <w:sz w:val="24"/>
                <w:szCs w:val="24"/>
              </w:rPr>
            </w:pPr>
            <w:r w:rsidRPr="0096175D">
              <w:rPr>
                <w:rFonts w:ascii="Times New Roman" w:hAnsi="Times New Roman" w:cs="Times New Roman"/>
                <w:sz w:val="24"/>
                <w:szCs w:val="24"/>
              </w:rPr>
              <w:t>Software License</w:t>
            </w:r>
          </w:p>
        </w:tc>
        <w:tc>
          <w:tcPr>
            <w:tcW w:w="1920" w:type="dxa"/>
            <w:tcBorders>
              <w:top w:val="single" w:sz="5" w:space="0" w:color="000000"/>
              <w:left w:val="single" w:sz="7" w:space="0" w:color="000000"/>
              <w:bottom w:val="single" w:sz="7" w:space="0" w:color="000000"/>
              <w:right w:val="single" w:sz="7" w:space="0" w:color="000000"/>
            </w:tcBorders>
          </w:tcPr>
          <w:p w:rsidR="00513561" w:rsidRPr="0096175D" w:rsidRDefault="008061C0" w:rsidP="00C72F6B">
            <w:pPr>
              <w:pStyle w:val="TableParagraph"/>
              <w:spacing w:before="36" w:line="250" w:lineRule="auto"/>
              <w:ind w:left="74" w:firstLine="2"/>
              <w:jc w:val="center"/>
              <w:rPr>
                <w:rFonts w:ascii="Times New Roman" w:eastAsia="Times New Roman" w:hAnsi="Times New Roman" w:cs="Times New Roman"/>
                <w:sz w:val="24"/>
                <w:szCs w:val="24"/>
              </w:rPr>
            </w:pPr>
            <w:r w:rsidRPr="0096175D">
              <w:rPr>
                <w:rFonts w:ascii="Times New Roman" w:hAnsi="Times New Roman" w:cs="Times New Roman"/>
                <w:sz w:val="24"/>
                <w:szCs w:val="24"/>
              </w:rPr>
              <w:t>Installation Conversion and Training</w:t>
            </w:r>
          </w:p>
        </w:tc>
        <w:tc>
          <w:tcPr>
            <w:tcW w:w="1937" w:type="dxa"/>
            <w:tcBorders>
              <w:top w:val="single" w:sz="5" w:space="0" w:color="000000"/>
              <w:left w:val="single" w:sz="7" w:space="0" w:color="000000"/>
              <w:bottom w:val="single" w:sz="7" w:space="0" w:color="000000"/>
              <w:right w:val="single" w:sz="5" w:space="0" w:color="000000"/>
            </w:tcBorders>
          </w:tcPr>
          <w:p w:rsidR="00513561" w:rsidRPr="0096175D" w:rsidRDefault="008061C0" w:rsidP="00C72F6B">
            <w:pPr>
              <w:pStyle w:val="TableParagraph"/>
              <w:spacing w:before="36" w:line="250" w:lineRule="auto"/>
              <w:ind w:left="44"/>
              <w:jc w:val="center"/>
              <w:rPr>
                <w:rFonts w:ascii="Times New Roman" w:eastAsia="Times New Roman" w:hAnsi="Times New Roman" w:cs="Times New Roman"/>
                <w:sz w:val="24"/>
                <w:szCs w:val="24"/>
              </w:rPr>
            </w:pPr>
            <w:r w:rsidRPr="0096175D">
              <w:rPr>
                <w:rFonts w:ascii="Times New Roman" w:hAnsi="Times New Roman" w:cs="Times New Roman"/>
                <w:sz w:val="24"/>
                <w:szCs w:val="24"/>
              </w:rPr>
              <w:t>Annual Maintenance/ Tech. Support</w:t>
            </w:r>
          </w:p>
        </w:tc>
      </w:tr>
      <w:tr w:rsidR="00513561" w:rsidRPr="0096175D" w:rsidTr="002800B0">
        <w:trPr>
          <w:trHeight w:hRule="exact" w:val="467"/>
          <w:jc w:val="center"/>
        </w:trPr>
        <w:tc>
          <w:tcPr>
            <w:tcW w:w="3783" w:type="dxa"/>
            <w:tcBorders>
              <w:top w:val="single" w:sz="7" w:space="0" w:color="000000"/>
              <w:left w:val="single" w:sz="5" w:space="0" w:color="000000"/>
              <w:bottom w:val="single" w:sz="7" w:space="0" w:color="000000"/>
              <w:right w:val="single" w:sz="7" w:space="0" w:color="000000"/>
            </w:tcBorders>
            <w:shd w:val="clear" w:color="auto" w:fill="BDBDBD"/>
            <w:vAlign w:val="center"/>
          </w:tcPr>
          <w:p w:rsidR="00513561" w:rsidRPr="0096175D" w:rsidRDefault="008061C0" w:rsidP="00C72F6B">
            <w:pPr>
              <w:pStyle w:val="TableParagraph"/>
              <w:spacing w:before="8"/>
              <w:rPr>
                <w:rFonts w:ascii="Times New Roman" w:eastAsia="Times New Roman" w:hAnsi="Times New Roman" w:cs="Times New Roman"/>
                <w:sz w:val="24"/>
                <w:szCs w:val="24"/>
              </w:rPr>
            </w:pPr>
            <w:r w:rsidRPr="0096175D">
              <w:rPr>
                <w:rFonts w:ascii="Times New Roman" w:hAnsi="Times New Roman" w:cs="Times New Roman"/>
                <w:b/>
                <w:sz w:val="24"/>
                <w:szCs w:val="24"/>
              </w:rPr>
              <w:t>Modules</w:t>
            </w:r>
          </w:p>
        </w:tc>
        <w:tc>
          <w:tcPr>
            <w:tcW w:w="2266" w:type="dxa"/>
            <w:tcBorders>
              <w:top w:val="single" w:sz="7" w:space="0" w:color="000000"/>
              <w:left w:val="single" w:sz="7" w:space="0" w:color="000000"/>
              <w:bottom w:val="single" w:sz="7" w:space="0" w:color="000000"/>
              <w:right w:val="single" w:sz="7" w:space="0" w:color="000000"/>
            </w:tcBorders>
            <w:shd w:val="clear" w:color="auto" w:fill="BDBDBD"/>
            <w:vAlign w:val="center"/>
          </w:tcPr>
          <w:p w:rsidR="00513561" w:rsidRPr="0096175D" w:rsidRDefault="008061C0" w:rsidP="00C72F6B">
            <w:pPr>
              <w:pStyle w:val="TableParagraph"/>
              <w:spacing w:before="8"/>
              <w:ind w:left="90"/>
              <w:jc w:val="center"/>
              <w:rPr>
                <w:rFonts w:ascii="Times New Roman" w:eastAsia="Times New Roman" w:hAnsi="Times New Roman" w:cs="Times New Roman"/>
                <w:sz w:val="24"/>
                <w:szCs w:val="24"/>
              </w:rPr>
            </w:pPr>
            <w:r w:rsidRPr="0096175D">
              <w:rPr>
                <w:rFonts w:ascii="Times New Roman" w:hAnsi="Times New Roman" w:cs="Times New Roman"/>
                <w:b/>
                <w:i/>
                <w:sz w:val="24"/>
                <w:szCs w:val="24"/>
              </w:rPr>
              <w:t>Bid Price</w:t>
            </w:r>
          </w:p>
        </w:tc>
        <w:tc>
          <w:tcPr>
            <w:tcW w:w="1920" w:type="dxa"/>
            <w:tcBorders>
              <w:top w:val="single" w:sz="7" w:space="0" w:color="000000"/>
              <w:left w:val="single" w:sz="7" w:space="0" w:color="000000"/>
              <w:bottom w:val="single" w:sz="7" w:space="0" w:color="000000"/>
              <w:right w:val="single" w:sz="7" w:space="0" w:color="000000"/>
            </w:tcBorders>
            <w:shd w:val="clear" w:color="auto" w:fill="BDBDBD"/>
            <w:vAlign w:val="center"/>
          </w:tcPr>
          <w:p w:rsidR="00513561" w:rsidRPr="0096175D" w:rsidRDefault="008061C0" w:rsidP="00C72F6B">
            <w:pPr>
              <w:pStyle w:val="TableParagraph"/>
              <w:spacing w:before="8"/>
              <w:ind w:left="74"/>
              <w:jc w:val="center"/>
              <w:rPr>
                <w:rFonts w:ascii="Times New Roman" w:eastAsia="Times New Roman" w:hAnsi="Times New Roman" w:cs="Times New Roman"/>
                <w:sz w:val="24"/>
                <w:szCs w:val="24"/>
              </w:rPr>
            </w:pPr>
            <w:r w:rsidRPr="0096175D">
              <w:rPr>
                <w:rFonts w:ascii="Times New Roman" w:hAnsi="Times New Roman" w:cs="Times New Roman"/>
                <w:b/>
                <w:i/>
                <w:sz w:val="24"/>
                <w:szCs w:val="24"/>
              </w:rPr>
              <w:t>Bid Price</w:t>
            </w:r>
          </w:p>
        </w:tc>
        <w:tc>
          <w:tcPr>
            <w:tcW w:w="1937" w:type="dxa"/>
            <w:tcBorders>
              <w:top w:val="single" w:sz="7" w:space="0" w:color="000000"/>
              <w:left w:val="single" w:sz="7" w:space="0" w:color="000000"/>
              <w:bottom w:val="single" w:sz="7" w:space="0" w:color="000000"/>
              <w:right w:val="single" w:sz="5" w:space="0" w:color="000000"/>
            </w:tcBorders>
            <w:shd w:val="clear" w:color="auto" w:fill="BDBDBD"/>
            <w:vAlign w:val="center"/>
          </w:tcPr>
          <w:p w:rsidR="00513561" w:rsidRPr="0096175D" w:rsidRDefault="008061C0" w:rsidP="00C72F6B">
            <w:pPr>
              <w:pStyle w:val="TableParagraph"/>
              <w:spacing w:before="8"/>
              <w:ind w:left="44"/>
              <w:jc w:val="center"/>
              <w:rPr>
                <w:rFonts w:ascii="Times New Roman" w:eastAsia="Times New Roman" w:hAnsi="Times New Roman" w:cs="Times New Roman"/>
                <w:sz w:val="24"/>
                <w:szCs w:val="24"/>
              </w:rPr>
            </w:pPr>
            <w:r w:rsidRPr="0096175D">
              <w:rPr>
                <w:rFonts w:ascii="Times New Roman" w:hAnsi="Times New Roman" w:cs="Times New Roman"/>
                <w:b/>
                <w:i/>
                <w:sz w:val="24"/>
                <w:szCs w:val="24"/>
              </w:rPr>
              <w:t>Bid Price</w:t>
            </w:r>
          </w:p>
        </w:tc>
      </w:tr>
      <w:tr w:rsidR="00513561" w:rsidRPr="0096175D" w:rsidTr="00AF19A7">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513561" w:rsidRPr="0096175D" w:rsidRDefault="008061C0" w:rsidP="00C72F6B">
            <w:pPr>
              <w:pStyle w:val="TableParagraph"/>
              <w:numPr>
                <w:ilvl w:val="0"/>
                <w:numId w:val="25"/>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General Ledger</w:t>
            </w:r>
          </w:p>
        </w:tc>
        <w:tc>
          <w:tcPr>
            <w:tcW w:w="2266"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513561" w:rsidRPr="0096175D" w:rsidTr="00AF19A7">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513561" w:rsidRPr="0096175D" w:rsidRDefault="00F01F48" w:rsidP="00C72F6B">
            <w:pPr>
              <w:pStyle w:val="TableParagraph"/>
              <w:numPr>
                <w:ilvl w:val="0"/>
                <w:numId w:val="25"/>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Budgeting</w:t>
            </w:r>
          </w:p>
        </w:tc>
        <w:tc>
          <w:tcPr>
            <w:tcW w:w="2266"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513561" w:rsidRPr="0096175D" w:rsidTr="00AF19A7">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513561" w:rsidRPr="0096175D" w:rsidRDefault="008061C0" w:rsidP="00C72F6B">
            <w:pPr>
              <w:pStyle w:val="TableParagraph"/>
              <w:numPr>
                <w:ilvl w:val="0"/>
                <w:numId w:val="25"/>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Accounts Payable</w:t>
            </w:r>
          </w:p>
        </w:tc>
        <w:tc>
          <w:tcPr>
            <w:tcW w:w="2266"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513561" w:rsidRPr="0096175D" w:rsidTr="00AF19A7">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513561" w:rsidRPr="0096175D" w:rsidRDefault="008061C0" w:rsidP="00C72F6B">
            <w:pPr>
              <w:pStyle w:val="TableParagraph"/>
              <w:numPr>
                <w:ilvl w:val="0"/>
                <w:numId w:val="25"/>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Accounts Receivable</w:t>
            </w:r>
          </w:p>
        </w:tc>
        <w:tc>
          <w:tcPr>
            <w:tcW w:w="2266"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513561" w:rsidRPr="0096175D" w:rsidTr="00AF19A7">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513561" w:rsidRPr="0096175D" w:rsidRDefault="008061C0" w:rsidP="00C72F6B">
            <w:pPr>
              <w:pStyle w:val="TableParagraph"/>
              <w:numPr>
                <w:ilvl w:val="0"/>
                <w:numId w:val="25"/>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Cash </w:t>
            </w:r>
            <w:r w:rsidR="00F01F48" w:rsidRPr="0096175D">
              <w:rPr>
                <w:rFonts w:ascii="Times New Roman" w:hAnsi="Times New Roman" w:cs="Times New Roman"/>
                <w:sz w:val="24"/>
                <w:szCs w:val="24"/>
              </w:rPr>
              <w:t>Management</w:t>
            </w:r>
          </w:p>
        </w:tc>
        <w:tc>
          <w:tcPr>
            <w:tcW w:w="2266"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513561" w:rsidRPr="0096175D" w:rsidTr="00AF19A7">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513561" w:rsidRPr="0096175D" w:rsidRDefault="00F01F48" w:rsidP="00C72F6B">
            <w:pPr>
              <w:pStyle w:val="TableParagraph"/>
              <w:numPr>
                <w:ilvl w:val="0"/>
                <w:numId w:val="25"/>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Billing/Invoicing</w:t>
            </w:r>
          </w:p>
        </w:tc>
        <w:tc>
          <w:tcPr>
            <w:tcW w:w="2266"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513561" w:rsidRPr="0096175D" w:rsidTr="00AF19A7">
        <w:trPr>
          <w:trHeight w:val="478"/>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513561" w:rsidRPr="0096175D" w:rsidRDefault="00F01F48" w:rsidP="00C72F6B">
            <w:pPr>
              <w:pStyle w:val="TableParagraph"/>
              <w:numPr>
                <w:ilvl w:val="0"/>
                <w:numId w:val="25"/>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Fixed Assets</w:t>
            </w:r>
          </w:p>
        </w:tc>
        <w:tc>
          <w:tcPr>
            <w:tcW w:w="2266"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513561" w:rsidRPr="0096175D" w:rsidTr="00AF19A7">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513561" w:rsidRPr="0096175D" w:rsidRDefault="00F01F48" w:rsidP="00C72F6B">
            <w:pPr>
              <w:pStyle w:val="TableParagraph"/>
              <w:numPr>
                <w:ilvl w:val="0"/>
                <w:numId w:val="25"/>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Financial Reporting</w:t>
            </w:r>
          </w:p>
        </w:tc>
        <w:tc>
          <w:tcPr>
            <w:tcW w:w="2266"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513561" w:rsidRPr="0096175D" w:rsidTr="002800B0">
        <w:trPr>
          <w:trHeight w:hRule="exact" w:val="431"/>
          <w:jc w:val="center"/>
        </w:trPr>
        <w:tc>
          <w:tcPr>
            <w:tcW w:w="3783" w:type="dxa"/>
            <w:tcBorders>
              <w:top w:val="single" w:sz="7" w:space="0" w:color="000000"/>
              <w:left w:val="single" w:sz="5" w:space="0" w:color="000000"/>
              <w:bottom w:val="single" w:sz="7" w:space="0" w:color="000000"/>
              <w:right w:val="single" w:sz="7" w:space="0" w:color="000000"/>
            </w:tcBorders>
            <w:vAlign w:val="bottom"/>
          </w:tcPr>
          <w:p w:rsidR="00513561" w:rsidRPr="0096175D" w:rsidRDefault="008061C0" w:rsidP="00C72F6B">
            <w:pPr>
              <w:pStyle w:val="TableParagraph"/>
              <w:spacing w:before="8"/>
              <w:rPr>
                <w:rFonts w:ascii="Times New Roman" w:eastAsia="Times New Roman" w:hAnsi="Times New Roman" w:cs="Times New Roman"/>
                <w:sz w:val="24"/>
                <w:szCs w:val="24"/>
              </w:rPr>
            </w:pPr>
            <w:r w:rsidRPr="0096175D">
              <w:rPr>
                <w:rFonts w:ascii="Times New Roman" w:hAnsi="Times New Roman" w:cs="Times New Roman"/>
                <w:b/>
                <w:sz w:val="24"/>
                <w:szCs w:val="24"/>
              </w:rPr>
              <w:t>Bid Price for Required Modules</w:t>
            </w:r>
          </w:p>
        </w:tc>
        <w:tc>
          <w:tcPr>
            <w:tcW w:w="2266" w:type="dxa"/>
            <w:tcBorders>
              <w:top w:val="single" w:sz="7" w:space="0" w:color="000000"/>
              <w:left w:val="single" w:sz="7" w:space="0" w:color="000000"/>
              <w:bottom w:val="single" w:sz="7" w:space="0" w:color="000000"/>
              <w:right w:val="single" w:sz="7" w:space="0" w:color="000000"/>
            </w:tcBorders>
            <w:vAlign w:val="bottom"/>
          </w:tcPr>
          <w:p w:rsidR="00513561" w:rsidRPr="0096175D" w:rsidRDefault="008061C0" w:rsidP="00C72F6B">
            <w:pPr>
              <w:pStyle w:val="TableParagraph"/>
              <w:spacing w:before="8"/>
              <w:ind w:left="90"/>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w:t>
            </w:r>
          </w:p>
        </w:tc>
        <w:tc>
          <w:tcPr>
            <w:tcW w:w="1920" w:type="dxa"/>
            <w:tcBorders>
              <w:top w:val="single" w:sz="7" w:space="0" w:color="000000"/>
              <w:left w:val="single" w:sz="7" w:space="0" w:color="000000"/>
              <w:bottom w:val="single" w:sz="7" w:space="0" w:color="000000"/>
              <w:right w:val="single" w:sz="7" w:space="0" w:color="000000"/>
            </w:tcBorders>
            <w:vAlign w:val="bottom"/>
          </w:tcPr>
          <w:p w:rsidR="00513561" w:rsidRPr="0096175D" w:rsidRDefault="008061C0" w:rsidP="00C72F6B">
            <w:pPr>
              <w:pStyle w:val="TableParagraph"/>
              <w:spacing w:before="8"/>
              <w:ind w:left="74"/>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w:t>
            </w:r>
          </w:p>
        </w:tc>
        <w:tc>
          <w:tcPr>
            <w:tcW w:w="1937" w:type="dxa"/>
            <w:tcBorders>
              <w:top w:val="single" w:sz="7" w:space="0" w:color="000000"/>
              <w:left w:val="single" w:sz="7" w:space="0" w:color="000000"/>
              <w:bottom w:val="single" w:sz="7" w:space="0" w:color="000000"/>
              <w:right w:val="single" w:sz="5" w:space="0" w:color="000000"/>
            </w:tcBorders>
            <w:vAlign w:val="bottom"/>
          </w:tcPr>
          <w:p w:rsidR="00513561" w:rsidRPr="0096175D" w:rsidRDefault="008061C0" w:rsidP="00C72F6B">
            <w:pPr>
              <w:pStyle w:val="TableParagraph"/>
              <w:spacing w:before="8"/>
              <w:ind w:left="44"/>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w:t>
            </w:r>
          </w:p>
        </w:tc>
      </w:tr>
      <w:tr w:rsidR="00513561" w:rsidRPr="0096175D" w:rsidTr="00752702">
        <w:trPr>
          <w:trHeight w:hRule="exact" w:val="322"/>
          <w:jc w:val="center"/>
        </w:trPr>
        <w:tc>
          <w:tcPr>
            <w:tcW w:w="3783" w:type="dxa"/>
            <w:tcBorders>
              <w:top w:val="single" w:sz="7" w:space="0" w:color="000000"/>
              <w:left w:val="single" w:sz="5" w:space="0" w:color="000000"/>
              <w:bottom w:val="single" w:sz="4" w:space="0" w:color="auto"/>
              <w:right w:val="single" w:sz="7" w:space="0" w:color="000000"/>
            </w:tcBorders>
          </w:tcPr>
          <w:p w:rsidR="00513561" w:rsidRPr="0096175D" w:rsidRDefault="00513561" w:rsidP="00C72F6B">
            <w:pPr>
              <w:rPr>
                <w:rFonts w:ascii="Times New Roman" w:hAnsi="Times New Roman" w:cs="Times New Roman"/>
                <w:sz w:val="24"/>
                <w:szCs w:val="24"/>
              </w:rPr>
            </w:pPr>
          </w:p>
        </w:tc>
        <w:tc>
          <w:tcPr>
            <w:tcW w:w="2266" w:type="dxa"/>
            <w:tcBorders>
              <w:top w:val="single" w:sz="7" w:space="0" w:color="000000"/>
              <w:left w:val="single" w:sz="7" w:space="0" w:color="000000"/>
              <w:bottom w:val="single" w:sz="4" w:space="0" w:color="auto"/>
              <w:right w:val="single" w:sz="7" w:space="0" w:color="000000"/>
            </w:tcBorders>
          </w:tcPr>
          <w:p w:rsidR="00513561" w:rsidRPr="0096175D" w:rsidRDefault="00513561" w:rsidP="00C72F6B">
            <w:pPr>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4" w:space="0" w:color="auto"/>
              <w:right w:val="single" w:sz="7" w:space="0" w:color="000000"/>
            </w:tcBorders>
          </w:tcPr>
          <w:p w:rsidR="00513561" w:rsidRPr="0096175D" w:rsidRDefault="00513561" w:rsidP="00C72F6B">
            <w:pPr>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4" w:space="0" w:color="auto"/>
              <w:right w:val="single" w:sz="5" w:space="0" w:color="000000"/>
            </w:tcBorders>
          </w:tcPr>
          <w:p w:rsidR="00513561" w:rsidRPr="0096175D" w:rsidRDefault="00513561" w:rsidP="00C72F6B">
            <w:pPr>
              <w:ind w:left="44"/>
              <w:jc w:val="center"/>
              <w:rPr>
                <w:rFonts w:ascii="Times New Roman" w:hAnsi="Times New Roman" w:cs="Times New Roman"/>
                <w:sz w:val="24"/>
                <w:szCs w:val="24"/>
              </w:rPr>
            </w:pPr>
          </w:p>
        </w:tc>
      </w:tr>
      <w:tr w:rsidR="00513561" w:rsidRPr="0096175D" w:rsidTr="00752702">
        <w:trPr>
          <w:trHeight w:hRule="exact" w:val="458"/>
          <w:jc w:val="center"/>
        </w:trPr>
        <w:tc>
          <w:tcPr>
            <w:tcW w:w="3783" w:type="dxa"/>
            <w:tcBorders>
              <w:top w:val="single" w:sz="4" w:space="0" w:color="auto"/>
              <w:left w:val="single" w:sz="4" w:space="0" w:color="auto"/>
              <w:bottom w:val="single" w:sz="4" w:space="0" w:color="auto"/>
              <w:right w:val="single" w:sz="4" w:space="0" w:color="auto"/>
            </w:tcBorders>
            <w:shd w:val="clear" w:color="auto" w:fill="C1C1C1"/>
            <w:vAlign w:val="center"/>
          </w:tcPr>
          <w:p w:rsidR="00513561" w:rsidRPr="0096175D" w:rsidRDefault="008061C0" w:rsidP="00C72F6B">
            <w:pPr>
              <w:pStyle w:val="TableParagraph"/>
              <w:spacing w:before="9"/>
              <w:rPr>
                <w:rFonts w:ascii="Times New Roman" w:eastAsia="Times New Roman" w:hAnsi="Times New Roman" w:cs="Times New Roman"/>
                <w:sz w:val="24"/>
                <w:szCs w:val="24"/>
              </w:rPr>
            </w:pPr>
            <w:r w:rsidRPr="0096175D">
              <w:rPr>
                <w:rFonts w:ascii="Times New Roman" w:hAnsi="Times New Roman" w:cs="Times New Roman"/>
                <w:b/>
                <w:sz w:val="24"/>
                <w:szCs w:val="24"/>
              </w:rPr>
              <w:t>Possible Supplemental Modules</w:t>
            </w:r>
          </w:p>
        </w:tc>
        <w:tc>
          <w:tcPr>
            <w:tcW w:w="2266" w:type="dxa"/>
            <w:tcBorders>
              <w:top w:val="single" w:sz="4" w:space="0" w:color="auto"/>
              <w:left w:val="single" w:sz="4" w:space="0" w:color="auto"/>
              <w:bottom w:val="single" w:sz="4" w:space="0" w:color="auto"/>
              <w:right w:val="single" w:sz="4" w:space="0" w:color="auto"/>
            </w:tcBorders>
            <w:vAlign w:val="center"/>
          </w:tcPr>
          <w:p w:rsidR="00513561" w:rsidRPr="0096175D" w:rsidRDefault="00513561" w:rsidP="00C72F6B">
            <w:pPr>
              <w:ind w:left="90"/>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513561" w:rsidRPr="0096175D" w:rsidRDefault="00513561" w:rsidP="00C72F6B">
            <w:pPr>
              <w:ind w:left="74"/>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tcPr>
          <w:p w:rsidR="00513561" w:rsidRPr="0096175D" w:rsidRDefault="00513561" w:rsidP="00C72F6B">
            <w:pPr>
              <w:ind w:left="44"/>
              <w:jc w:val="center"/>
              <w:rPr>
                <w:rFonts w:ascii="Times New Roman" w:hAnsi="Times New Roman" w:cs="Times New Roman"/>
                <w:sz w:val="24"/>
                <w:szCs w:val="24"/>
              </w:rPr>
            </w:pPr>
          </w:p>
        </w:tc>
      </w:tr>
      <w:tr w:rsidR="00513561" w:rsidRPr="0096175D" w:rsidTr="00752702">
        <w:trPr>
          <w:trHeight w:val="480"/>
          <w:jc w:val="center"/>
        </w:trPr>
        <w:tc>
          <w:tcPr>
            <w:tcW w:w="37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3561" w:rsidRPr="0096175D" w:rsidRDefault="00F01F48" w:rsidP="00C72F6B">
            <w:pPr>
              <w:pStyle w:val="TableParagraph"/>
              <w:tabs>
                <w:tab w:val="left" w:pos="718"/>
              </w:tabs>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9</w:t>
            </w:r>
            <w:r w:rsidR="008061C0" w:rsidRPr="0096175D">
              <w:rPr>
                <w:rFonts w:ascii="Times New Roman" w:hAnsi="Times New Roman" w:cs="Times New Roman"/>
                <w:sz w:val="24"/>
                <w:szCs w:val="24"/>
              </w:rPr>
              <w:t>.</w:t>
            </w:r>
            <w:r w:rsidR="008061C0" w:rsidRPr="0096175D">
              <w:rPr>
                <w:rFonts w:ascii="Times New Roman" w:hAnsi="Times New Roman" w:cs="Times New Roman"/>
                <w:sz w:val="24"/>
                <w:szCs w:val="24"/>
              </w:rPr>
              <w:tab/>
            </w:r>
            <w:r w:rsidR="00647409">
              <w:rPr>
                <w:rFonts w:ascii="Times New Roman" w:hAnsi="Times New Roman" w:cs="Times New Roman"/>
                <w:sz w:val="24"/>
                <w:szCs w:val="24"/>
              </w:rPr>
              <w:t>Bond Investment Management</w:t>
            </w:r>
          </w:p>
        </w:tc>
        <w:tc>
          <w:tcPr>
            <w:tcW w:w="22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513561" w:rsidRPr="0096175D" w:rsidTr="00752702">
        <w:trPr>
          <w:trHeight w:val="523"/>
          <w:jc w:val="center"/>
        </w:trPr>
        <w:tc>
          <w:tcPr>
            <w:tcW w:w="3783" w:type="dxa"/>
            <w:tcBorders>
              <w:top w:val="single" w:sz="4" w:space="0" w:color="auto"/>
              <w:left w:val="single" w:sz="4" w:space="0" w:color="auto"/>
              <w:bottom w:val="single" w:sz="4" w:space="0" w:color="auto"/>
              <w:right w:val="single" w:sz="4" w:space="0" w:color="auto"/>
            </w:tcBorders>
            <w:vAlign w:val="center"/>
          </w:tcPr>
          <w:p w:rsidR="00513561" w:rsidRPr="0096175D" w:rsidRDefault="008061C0" w:rsidP="00C72F6B">
            <w:pPr>
              <w:pStyle w:val="TableParagraph"/>
              <w:tabs>
                <w:tab w:val="left" w:pos="718"/>
              </w:tabs>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1</w:t>
            </w:r>
            <w:r w:rsidR="00F01F48" w:rsidRPr="0096175D">
              <w:rPr>
                <w:rFonts w:ascii="Times New Roman" w:hAnsi="Times New Roman" w:cs="Times New Roman"/>
                <w:sz w:val="24"/>
                <w:szCs w:val="24"/>
              </w:rPr>
              <w:t>0</w:t>
            </w:r>
            <w:r w:rsidRPr="0096175D">
              <w:rPr>
                <w:rFonts w:ascii="Times New Roman" w:hAnsi="Times New Roman" w:cs="Times New Roman"/>
                <w:sz w:val="24"/>
                <w:szCs w:val="24"/>
              </w:rPr>
              <w:t>.</w:t>
            </w:r>
            <w:r w:rsidRPr="0096175D">
              <w:rPr>
                <w:rFonts w:ascii="Times New Roman" w:hAnsi="Times New Roman" w:cs="Times New Roman"/>
                <w:sz w:val="24"/>
                <w:szCs w:val="24"/>
              </w:rPr>
              <w:tab/>
            </w:r>
            <w:r w:rsidR="00647409" w:rsidRPr="0096175D">
              <w:rPr>
                <w:rFonts w:ascii="Times New Roman" w:hAnsi="Times New Roman" w:cs="Times New Roman"/>
                <w:sz w:val="24"/>
                <w:szCs w:val="24"/>
              </w:rPr>
              <w:t>Project/Cost Accounting</w:t>
            </w:r>
          </w:p>
        </w:tc>
        <w:tc>
          <w:tcPr>
            <w:tcW w:w="2266" w:type="dxa"/>
            <w:tcBorders>
              <w:top w:val="single" w:sz="4" w:space="0" w:color="auto"/>
              <w:left w:val="single" w:sz="4" w:space="0" w:color="auto"/>
              <w:bottom w:val="single" w:sz="4" w:space="0" w:color="auto"/>
              <w:right w:val="single" w:sz="4" w:space="0" w:color="auto"/>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647409" w:rsidRPr="0096175D" w:rsidTr="00752702">
        <w:trPr>
          <w:trHeight w:val="523"/>
          <w:jc w:val="center"/>
        </w:trPr>
        <w:tc>
          <w:tcPr>
            <w:tcW w:w="3783" w:type="dxa"/>
            <w:tcBorders>
              <w:top w:val="single" w:sz="4" w:space="0" w:color="auto"/>
              <w:left w:val="single" w:sz="4" w:space="0" w:color="auto"/>
              <w:bottom w:val="single" w:sz="4" w:space="0" w:color="auto"/>
              <w:right w:val="single" w:sz="4" w:space="0" w:color="auto"/>
            </w:tcBorders>
            <w:vAlign w:val="center"/>
          </w:tcPr>
          <w:p w:rsidR="00647409" w:rsidRPr="0096175D" w:rsidRDefault="00647409" w:rsidP="00C72F6B">
            <w:pPr>
              <w:pStyle w:val="TableParagraph"/>
              <w:tabs>
                <w:tab w:val="left" w:pos="718"/>
              </w:tabs>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11.</w:t>
            </w:r>
            <w:r w:rsidRPr="0096175D">
              <w:rPr>
                <w:rFonts w:ascii="Times New Roman" w:hAnsi="Times New Roman" w:cs="Times New Roman"/>
                <w:sz w:val="24"/>
                <w:szCs w:val="24"/>
              </w:rPr>
              <w:tab/>
              <w:t>Inventory</w:t>
            </w:r>
          </w:p>
        </w:tc>
        <w:tc>
          <w:tcPr>
            <w:tcW w:w="2266" w:type="dxa"/>
            <w:tcBorders>
              <w:top w:val="single" w:sz="4" w:space="0" w:color="auto"/>
              <w:left w:val="single" w:sz="4" w:space="0" w:color="auto"/>
              <w:bottom w:val="single" w:sz="4" w:space="0" w:color="auto"/>
              <w:right w:val="single" w:sz="4" w:space="0" w:color="auto"/>
            </w:tcBorders>
            <w:vAlign w:val="center"/>
          </w:tcPr>
          <w:p w:rsidR="00647409" w:rsidRPr="0096175D" w:rsidRDefault="00647409" w:rsidP="00C72F6B">
            <w:pPr>
              <w:spacing w:after="120"/>
              <w:ind w:left="90"/>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647409" w:rsidRPr="0096175D" w:rsidRDefault="00647409" w:rsidP="00C72F6B">
            <w:pPr>
              <w:spacing w:after="120"/>
              <w:ind w:left="74"/>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tcPr>
          <w:p w:rsidR="00647409" w:rsidRPr="0096175D" w:rsidRDefault="00647409" w:rsidP="00C72F6B">
            <w:pPr>
              <w:spacing w:after="120"/>
              <w:ind w:left="44"/>
              <w:jc w:val="center"/>
              <w:rPr>
                <w:rFonts w:ascii="Times New Roman" w:hAnsi="Times New Roman" w:cs="Times New Roman"/>
                <w:sz w:val="24"/>
                <w:szCs w:val="24"/>
              </w:rPr>
            </w:pPr>
          </w:p>
        </w:tc>
      </w:tr>
      <w:tr w:rsidR="00513561" w:rsidRPr="0096175D" w:rsidTr="00752702">
        <w:trPr>
          <w:trHeight w:val="523"/>
          <w:jc w:val="center"/>
        </w:trPr>
        <w:tc>
          <w:tcPr>
            <w:tcW w:w="3783" w:type="dxa"/>
            <w:tcBorders>
              <w:top w:val="single" w:sz="4" w:space="0" w:color="auto"/>
              <w:left w:val="single" w:sz="4" w:space="0" w:color="auto"/>
              <w:bottom w:val="single" w:sz="4" w:space="0" w:color="auto"/>
              <w:right w:val="single" w:sz="4" w:space="0" w:color="auto"/>
            </w:tcBorders>
            <w:vAlign w:val="center"/>
          </w:tcPr>
          <w:p w:rsidR="00513561" w:rsidRPr="0096175D" w:rsidRDefault="00647409" w:rsidP="00C72F6B">
            <w:pPr>
              <w:pStyle w:val="TableParagraph"/>
              <w:tabs>
                <w:tab w:val="left" w:pos="718"/>
              </w:tabs>
              <w:spacing w:after="120"/>
              <w:ind w:left="543" w:hanging="450"/>
              <w:rPr>
                <w:rFonts w:ascii="Times New Roman" w:eastAsia="Times New Roman" w:hAnsi="Times New Roman" w:cs="Times New Roman"/>
                <w:sz w:val="24"/>
                <w:szCs w:val="24"/>
              </w:rPr>
            </w:pPr>
            <w:r>
              <w:rPr>
                <w:rFonts w:ascii="Times New Roman" w:hAnsi="Times New Roman" w:cs="Times New Roman"/>
                <w:sz w:val="24"/>
                <w:szCs w:val="24"/>
              </w:rPr>
              <w:t>12</w:t>
            </w:r>
            <w:r w:rsidR="008061C0" w:rsidRPr="0096175D">
              <w:rPr>
                <w:rFonts w:ascii="Times New Roman" w:hAnsi="Times New Roman" w:cs="Times New Roman"/>
                <w:sz w:val="24"/>
                <w:szCs w:val="24"/>
              </w:rPr>
              <w:t>.</w:t>
            </w:r>
            <w:r w:rsidR="008061C0" w:rsidRPr="0096175D">
              <w:rPr>
                <w:rFonts w:ascii="Times New Roman" w:hAnsi="Times New Roman" w:cs="Times New Roman"/>
                <w:sz w:val="24"/>
                <w:szCs w:val="24"/>
              </w:rPr>
              <w:tab/>
            </w:r>
            <w:r w:rsidR="00F01F48" w:rsidRPr="0096175D">
              <w:rPr>
                <w:rFonts w:ascii="Times New Roman" w:hAnsi="Times New Roman" w:cs="Times New Roman"/>
                <w:sz w:val="24"/>
                <w:szCs w:val="24"/>
              </w:rPr>
              <w:t>Human Resources</w:t>
            </w:r>
          </w:p>
        </w:tc>
        <w:tc>
          <w:tcPr>
            <w:tcW w:w="2266" w:type="dxa"/>
            <w:tcBorders>
              <w:top w:val="single" w:sz="4" w:space="0" w:color="auto"/>
              <w:left w:val="single" w:sz="4" w:space="0" w:color="auto"/>
              <w:bottom w:val="single" w:sz="4" w:space="0" w:color="auto"/>
              <w:right w:val="single" w:sz="4" w:space="0" w:color="auto"/>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513561" w:rsidRPr="0096175D" w:rsidTr="00752702">
        <w:trPr>
          <w:trHeight w:hRule="exact" w:val="449"/>
          <w:jc w:val="center"/>
        </w:trPr>
        <w:tc>
          <w:tcPr>
            <w:tcW w:w="3783" w:type="dxa"/>
            <w:tcBorders>
              <w:top w:val="single" w:sz="4" w:space="0" w:color="auto"/>
              <w:left w:val="single" w:sz="4" w:space="0" w:color="auto"/>
              <w:bottom w:val="single" w:sz="4" w:space="0" w:color="auto"/>
              <w:right w:val="single" w:sz="4" w:space="0" w:color="auto"/>
            </w:tcBorders>
            <w:vAlign w:val="bottom"/>
          </w:tcPr>
          <w:p w:rsidR="00513561" w:rsidRPr="0096175D" w:rsidRDefault="008061C0" w:rsidP="00C72F6B">
            <w:pPr>
              <w:pStyle w:val="TableParagraph"/>
              <w:spacing w:before="17"/>
              <w:rPr>
                <w:rFonts w:ascii="Times New Roman" w:eastAsia="Times New Roman" w:hAnsi="Times New Roman" w:cs="Times New Roman"/>
                <w:sz w:val="24"/>
                <w:szCs w:val="24"/>
              </w:rPr>
            </w:pPr>
            <w:r w:rsidRPr="0096175D">
              <w:rPr>
                <w:rFonts w:ascii="Times New Roman" w:hAnsi="Times New Roman" w:cs="Times New Roman"/>
                <w:b/>
                <w:sz w:val="24"/>
                <w:szCs w:val="24"/>
              </w:rPr>
              <w:t>Total Bid Price</w:t>
            </w:r>
          </w:p>
        </w:tc>
        <w:tc>
          <w:tcPr>
            <w:tcW w:w="2266" w:type="dxa"/>
            <w:tcBorders>
              <w:top w:val="single" w:sz="4" w:space="0" w:color="auto"/>
              <w:left w:val="single" w:sz="4" w:space="0" w:color="auto"/>
              <w:bottom w:val="single" w:sz="4" w:space="0" w:color="auto"/>
              <w:right w:val="single" w:sz="4" w:space="0" w:color="auto"/>
            </w:tcBorders>
            <w:vAlign w:val="bottom"/>
          </w:tcPr>
          <w:p w:rsidR="00513561" w:rsidRPr="0096175D" w:rsidRDefault="008061C0" w:rsidP="00C72F6B">
            <w:pPr>
              <w:pStyle w:val="TableParagraph"/>
              <w:spacing w:before="17"/>
              <w:ind w:left="90"/>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w:t>
            </w:r>
            <w:bookmarkStart w:id="4" w:name="_GoBack"/>
            <w:bookmarkEnd w:id="4"/>
          </w:p>
        </w:tc>
        <w:tc>
          <w:tcPr>
            <w:tcW w:w="1920" w:type="dxa"/>
            <w:tcBorders>
              <w:top w:val="single" w:sz="4" w:space="0" w:color="auto"/>
              <w:left w:val="single" w:sz="4" w:space="0" w:color="auto"/>
              <w:bottom w:val="single" w:sz="4" w:space="0" w:color="auto"/>
              <w:right w:val="single" w:sz="4" w:space="0" w:color="auto"/>
            </w:tcBorders>
            <w:vAlign w:val="bottom"/>
          </w:tcPr>
          <w:p w:rsidR="00513561" w:rsidRPr="0096175D" w:rsidRDefault="008061C0" w:rsidP="00C72F6B">
            <w:pPr>
              <w:pStyle w:val="TableParagraph"/>
              <w:spacing w:before="17"/>
              <w:ind w:left="74"/>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w:t>
            </w:r>
          </w:p>
        </w:tc>
        <w:tc>
          <w:tcPr>
            <w:tcW w:w="1937" w:type="dxa"/>
            <w:tcBorders>
              <w:top w:val="single" w:sz="4" w:space="0" w:color="auto"/>
              <w:left w:val="single" w:sz="4" w:space="0" w:color="auto"/>
              <w:bottom w:val="single" w:sz="4" w:space="0" w:color="auto"/>
              <w:right w:val="single" w:sz="4" w:space="0" w:color="auto"/>
            </w:tcBorders>
            <w:vAlign w:val="bottom"/>
          </w:tcPr>
          <w:p w:rsidR="00513561" w:rsidRPr="0096175D" w:rsidRDefault="008061C0" w:rsidP="00C72F6B">
            <w:pPr>
              <w:pStyle w:val="TableParagraph"/>
              <w:spacing w:before="17"/>
              <w:ind w:left="44"/>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w:t>
            </w:r>
          </w:p>
        </w:tc>
      </w:tr>
    </w:tbl>
    <w:p w:rsidR="00090689" w:rsidRDefault="00090689" w:rsidP="00C72F6B">
      <w:pPr>
        <w:rPr>
          <w:rFonts w:ascii="Times New Roman" w:eastAsia="Times New Roman" w:hAnsi="Times New Roman" w:cs="Times New Roman"/>
          <w:sz w:val="24"/>
          <w:szCs w:val="24"/>
        </w:rPr>
      </w:pPr>
    </w:p>
    <w:p w:rsidR="007B27B1" w:rsidRDefault="007B27B1">
      <w:pPr>
        <w:rPr>
          <w:rFonts w:ascii="Times New Roman" w:eastAsia="Times New Roman" w:hAnsi="Times New Roman" w:cs="Times New Roman"/>
          <w:b/>
          <w:bCs/>
          <w:i/>
          <w:sz w:val="24"/>
          <w:szCs w:val="24"/>
        </w:rPr>
      </w:pPr>
      <w:bookmarkStart w:id="5" w:name="_TOC_250000"/>
      <w:r>
        <w:rPr>
          <w:rFonts w:cs="Times New Roman"/>
          <w:sz w:val="24"/>
          <w:szCs w:val="24"/>
        </w:rPr>
        <w:br w:type="page"/>
      </w:r>
    </w:p>
    <w:p w:rsidR="00513561" w:rsidRPr="0096175D" w:rsidRDefault="00A454D4" w:rsidP="00C72F6B">
      <w:pPr>
        <w:pStyle w:val="Heading2"/>
        <w:spacing w:before="44" w:after="240"/>
        <w:ind w:left="0" w:firstLine="0"/>
        <w:jc w:val="both"/>
        <w:rPr>
          <w:rFonts w:cs="Times New Roman"/>
          <w:b w:val="0"/>
          <w:bCs w:val="0"/>
          <w:i w:val="0"/>
          <w:sz w:val="24"/>
          <w:szCs w:val="24"/>
        </w:rPr>
      </w:pPr>
      <w:bookmarkStart w:id="6" w:name="AppendixC"/>
      <w:r w:rsidRPr="0096175D">
        <w:rPr>
          <w:rFonts w:cs="Times New Roman"/>
          <w:sz w:val="24"/>
          <w:szCs w:val="24"/>
        </w:rPr>
        <w:lastRenderedPageBreak/>
        <w:t>Appendix C:  User Reference List</w:t>
      </w:r>
      <w:bookmarkEnd w:id="5"/>
    </w:p>
    <w:bookmarkEnd w:id="6"/>
    <w:p w:rsidR="00513561" w:rsidRPr="0096175D" w:rsidRDefault="00513561" w:rsidP="00C72F6B">
      <w:pPr>
        <w:spacing w:before="3"/>
        <w:rPr>
          <w:rFonts w:ascii="Times New Roman" w:eastAsia="Times New Roman" w:hAnsi="Times New Roman" w:cs="Times New Roman"/>
          <w:bCs/>
          <w:sz w:val="24"/>
          <w:szCs w:val="24"/>
        </w:rPr>
      </w:pPr>
    </w:p>
    <w:p w:rsidR="00513561" w:rsidRPr="0096175D" w:rsidRDefault="008061C0" w:rsidP="00C72F6B">
      <w:pPr>
        <w:pStyle w:val="BodyText"/>
        <w:ind w:left="0"/>
        <w:jc w:val="both"/>
        <w:rPr>
          <w:rFonts w:cs="Times New Roman"/>
          <w:sz w:val="24"/>
          <w:szCs w:val="24"/>
        </w:rPr>
      </w:pPr>
      <w:r w:rsidRPr="0096175D">
        <w:rPr>
          <w:rFonts w:cs="Times New Roman"/>
          <w:sz w:val="24"/>
          <w:szCs w:val="24"/>
        </w:rPr>
        <w:t xml:space="preserve">Provide three </w:t>
      </w:r>
      <w:r w:rsidR="0096218B" w:rsidRPr="0096175D">
        <w:rPr>
          <w:rFonts w:cs="Times New Roman"/>
          <w:sz w:val="24"/>
          <w:szCs w:val="24"/>
        </w:rPr>
        <w:t xml:space="preserve">(3) </w:t>
      </w:r>
      <w:r w:rsidRPr="0096175D">
        <w:rPr>
          <w:rFonts w:cs="Times New Roman"/>
          <w:sz w:val="24"/>
          <w:szCs w:val="24"/>
        </w:rPr>
        <w:t xml:space="preserve">user references that most closely reflect similar users to the </w:t>
      </w:r>
      <w:r w:rsidR="00A45429" w:rsidRPr="0096175D">
        <w:rPr>
          <w:rFonts w:cs="Times New Roman"/>
          <w:sz w:val="24"/>
          <w:szCs w:val="24"/>
        </w:rPr>
        <w:t>Authority</w:t>
      </w:r>
      <w:r w:rsidRPr="0096175D">
        <w:rPr>
          <w:rFonts w:cs="Times New Roman"/>
          <w:sz w:val="24"/>
          <w:szCs w:val="24"/>
        </w:rPr>
        <w:t xml:space="preserve">’s scope of work within the past five years. </w:t>
      </w:r>
      <w:r w:rsidR="0096218B" w:rsidRPr="0096175D">
        <w:rPr>
          <w:rFonts w:cs="Times New Roman"/>
          <w:sz w:val="24"/>
          <w:szCs w:val="24"/>
        </w:rPr>
        <w:t xml:space="preserve"> </w:t>
      </w:r>
      <w:r w:rsidRPr="0096175D">
        <w:rPr>
          <w:rFonts w:cs="Times New Roman"/>
          <w:sz w:val="24"/>
          <w:szCs w:val="24"/>
        </w:rPr>
        <w:t>Reference sites should be fully implemented and live on the current version of the software.</w:t>
      </w:r>
    </w:p>
    <w:p w:rsidR="00513561" w:rsidRPr="0096175D" w:rsidRDefault="00513561" w:rsidP="00C72F6B">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960"/>
        <w:gridCol w:w="1620"/>
        <w:gridCol w:w="2088"/>
      </w:tblGrid>
      <w:tr w:rsidR="0096218B" w:rsidRPr="0096175D" w:rsidTr="00E520C6">
        <w:trPr>
          <w:trHeight w:val="386"/>
        </w:trPr>
        <w:tc>
          <w:tcPr>
            <w:tcW w:w="9576" w:type="dxa"/>
            <w:gridSpan w:val="4"/>
            <w:shd w:val="clear" w:color="auto" w:fill="D9D9D9" w:themeFill="background1" w:themeFillShade="D9"/>
            <w:vAlign w:val="center"/>
          </w:tcPr>
          <w:p w:rsidR="0096218B" w:rsidRPr="0096175D" w:rsidRDefault="00E520C6" w:rsidP="00C72F6B">
            <w:pPr>
              <w:jc w:val="center"/>
              <w:rPr>
                <w:b/>
                <w:sz w:val="24"/>
                <w:szCs w:val="24"/>
              </w:rPr>
            </w:pPr>
            <w:r w:rsidRPr="0096175D">
              <w:rPr>
                <w:b/>
                <w:sz w:val="24"/>
                <w:szCs w:val="24"/>
              </w:rPr>
              <w:t>Reference #1</w:t>
            </w:r>
          </w:p>
        </w:tc>
      </w:tr>
      <w:tr w:rsidR="00E520C6" w:rsidRPr="0096175D" w:rsidTr="00967A29">
        <w:tc>
          <w:tcPr>
            <w:tcW w:w="1908" w:type="dxa"/>
          </w:tcPr>
          <w:p w:rsidR="00E520C6" w:rsidRPr="0096175D" w:rsidRDefault="00E520C6" w:rsidP="00C72F6B">
            <w:pPr>
              <w:spacing w:before="120" w:after="120"/>
              <w:rPr>
                <w:sz w:val="18"/>
                <w:szCs w:val="24"/>
              </w:rPr>
            </w:pPr>
            <w:r w:rsidRPr="0096175D">
              <w:rPr>
                <w:sz w:val="18"/>
                <w:szCs w:val="24"/>
              </w:rPr>
              <w:t>Name of User:</w:t>
            </w:r>
          </w:p>
        </w:tc>
        <w:tc>
          <w:tcPr>
            <w:tcW w:w="3960" w:type="dxa"/>
          </w:tcPr>
          <w:p w:rsidR="00E520C6" w:rsidRPr="0096175D" w:rsidRDefault="00E520C6" w:rsidP="00C72F6B">
            <w:pPr>
              <w:spacing w:before="120" w:after="120"/>
              <w:rPr>
                <w:sz w:val="24"/>
                <w:szCs w:val="24"/>
              </w:rPr>
            </w:pPr>
          </w:p>
        </w:tc>
        <w:tc>
          <w:tcPr>
            <w:tcW w:w="1620" w:type="dxa"/>
          </w:tcPr>
          <w:p w:rsidR="00E520C6" w:rsidRPr="0096175D" w:rsidRDefault="00E520C6" w:rsidP="00C72F6B">
            <w:pPr>
              <w:spacing w:before="120" w:after="120"/>
              <w:rPr>
                <w:sz w:val="18"/>
                <w:szCs w:val="24"/>
              </w:rPr>
            </w:pPr>
            <w:r w:rsidRPr="0096175D">
              <w:rPr>
                <w:sz w:val="18"/>
                <w:szCs w:val="24"/>
              </w:rPr>
              <w:t>Concurrent Users:</w:t>
            </w:r>
          </w:p>
        </w:tc>
        <w:tc>
          <w:tcPr>
            <w:tcW w:w="2088" w:type="dxa"/>
          </w:tcPr>
          <w:p w:rsidR="00E520C6" w:rsidRPr="0096175D" w:rsidRDefault="00E520C6" w:rsidP="00C72F6B">
            <w:pPr>
              <w:spacing w:before="120" w:after="120"/>
              <w:rPr>
                <w:sz w:val="24"/>
                <w:szCs w:val="24"/>
              </w:rPr>
            </w:pPr>
          </w:p>
        </w:tc>
      </w:tr>
      <w:tr w:rsidR="00E520C6" w:rsidRPr="0096175D" w:rsidTr="00967A29">
        <w:tc>
          <w:tcPr>
            <w:tcW w:w="1908" w:type="dxa"/>
          </w:tcPr>
          <w:p w:rsidR="00E520C6" w:rsidRPr="0096175D" w:rsidRDefault="00E520C6" w:rsidP="00C72F6B">
            <w:pPr>
              <w:spacing w:before="120" w:after="120"/>
              <w:rPr>
                <w:sz w:val="18"/>
                <w:szCs w:val="24"/>
              </w:rPr>
            </w:pPr>
            <w:r w:rsidRPr="0096175D">
              <w:rPr>
                <w:sz w:val="18"/>
                <w:szCs w:val="24"/>
              </w:rPr>
              <w:t>Population:</w:t>
            </w:r>
          </w:p>
        </w:tc>
        <w:tc>
          <w:tcPr>
            <w:tcW w:w="3960" w:type="dxa"/>
          </w:tcPr>
          <w:p w:rsidR="00E520C6" w:rsidRPr="0096175D" w:rsidRDefault="00E520C6" w:rsidP="00C72F6B">
            <w:pPr>
              <w:spacing w:before="120" w:after="120"/>
              <w:rPr>
                <w:sz w:val="24"/>
                <w:szCs w:val="24"/>
              </w:rPr>
            </w:pPr>
          </w:p>
        </w:tc>
        <w:tc>
          <w:tcPr>
            <w:tcW w:w="1620" w:type="dxa"/>
          </w:tcPr>
          <w:p w:rsidR="00E520C6" w:rsidRPr="0096175D" w:rsidRDefault="00E520C6" w:rsidP="00C72F6B">
            <w:pPr>
              <w:spacing w:before="120" w:after="120"/>
              <w:rPr>
                <w:sz w:val="18"/>
                <w:szCs w:val="24"/>
              </w:rPr>
            </w:pPr>
            <w:r w:rsidRPr="0096175D">
              <w:rPr>
                <w:sz w:val="18"/>
                <w:szCs w:val="24"/>
              </w:rPr>
              <w:t>Go Live Date:</w:t>
            </w:r>
          </w:p>
        </w:tc>
        <w:tc>
          <w:tcPr>
            <w:tcW w:w="2088" w:type="dxa"/>
          </w:tcPr>
          <w:p w:rsidR="00E520C6" w:rsidRPr="0096175D" w:rsidRDefault="00E520C6" w:rsidP="00C72F6B">
            <w:pPr>
              <w:spacing w:before="120" w:after="120"/>
              <w:rPr>
                <w:sz w:val="24"/>
                <w:szCs w:val="24"/>
              </w:rPr>
            </w:pPr>
          </w:p>
        </w:tc>
      </w:tr>
      <w:tr w:rsidR="00E520C6" w:rsidRPr="0096175D" w:rsidTr="00967A29">
        <w:tc>
          <w:tcPr>
            <w:tcW w:w="1908" w:type="dxa"/>
            <w:tcBorders>
              <w:bottom w:val="single" w:sz="4" w:space="0" w:color="auto"/>
            </w:tcBorders>
          </w:tcPr>
          <w:p w:rsidR="00E520C6" w:rsidRPr="0096175D" w:rsidRDefault="00E520C6" w:rsidP="00C72F6B">
            <w:pPr>
              <w:spacing w:before="120" w:after="120"/>
              <w:rPr>
                <w:sz w:val="18"/>
                <w:szCs w:val="24"/>
              </w:rPr>
            </w:pPr>
            <w:r w:rsidRPr="0096175D">
              <w:rPr>
                <w:sz w:val="18"/>
                <w:szCs w:val="24"/>
              </w:rPr>
              <w:t>Contact Name/Title:</w:t>
            </w:r>
          </w:p>
        </w:tc>
        <w:tc>
          <w:tcPr>
            <w:tcW w:w="3960" w:type="dxa"/>
          </w:tcPr>
          <w:p w:rsidR="00E520C6" w:rsidRPr="0096175D" w:rsidRDefault="00E520C6" w:rsidP="00C72F6B">
            <w:pPr>
              <w:spacing w:before="120" w:after="120"/>
              <w:rPr>
                <w:sz w:val="24"/>
                <w:szCs w:val="24"/>
              </w:rPr>
            </w:pPr>
          </w:p>
        </w:tc>
        <w:tc>
          <w:tcPr>
            <w:tcW w:w="1620" w:type="dxa"/>
          </w:tcPr>
          <w:p w:rsidR="00E520C6" w:rsidRPr="0096175D" w:rsidRDefault="00E520C6" w:rsidP="00C72F6B">
            <w:pPr>
              <w:spacing w:before="120" w:after="120"/>
              <w:rPr>
                <w:sz w:val="18"/>
                <w:szCs w:val="24"/>
              </w:rPr>
            </w:pPr>
            <w:r w:rsidRPr="0096175D">
              <w:rPr>
                <w:sz w:val="18"/>
                <w:szCs w:val="24"/>
              </w:rPr>
              <w:t>Telephone #:</w:t>
            </w:r>
          </w:p>
        </w:tc>
        <w:tc>
          <w:tcPr>
            <w:tcW w:w="2088" w:type="dxa"/>
          </w:tcPr>
          <w:p w:rsidR="00E520C6" w:rsidRPr="0096175D" w:rsidRDefault="00E520C6" w:rsidP="00C72F6B">
            <w:pPr>
              <w:spacing w:before="120" w:after="120"/>
              <w:rPr>
                <w:sz w:val="24"/>
                <w:szCs w:val="24"/>
              </w:rPr>
            </w:pPr>
          </w:p>
        </w:tc>
      </w:tr>
      <w:tr w:rsidR="00E520C6" w:rsidRPr="0096175D" w:rsidTr="00E520C6">
        <w:tc>
          <w:tcPr>
            <w:tcW w:w="1908" w:type="dxa"/>
            <w:tcBorders>
              <w:bottom w:val="nil"/>
            </w:tcBorders>
          </w:tcPr>
          <w:p w:rsidR="00E520C6" w:rsidRPr="0096175D" w:rsidRDefault="00E520C6" w:rsidP="00C72F6B">
            <w:pPr>
              <w:spacing w:before="120" w:after="120"/>
              <w:rPr>
                <w:sz w:val="18"/>
                <w:szCs w:val="24"/>
              </w:rPr>
            </w:pPr>
            <w:r w:rsidRPr="0096175D">
              <w:rPr>
                <w:sz w:val="18"/>
                <w:szCs w:val="24"/>
              </w:rPr>
              <w:t>Modules Installed:</w:t>
            </w:r>
          </w:p>
        </w:tc>
        <w:tc>
          <w:tcPr>
            <w:tcW w:w="7668" w:type="dxa"/>
            <w:gridSpan w:val="3"/>
            <w:vMerge w:val="restart"/>
          </w:tcPr>
          <w:p w:rsidR="00E520C6" w:rsidRPr="0096175D" w:rsidRDefault="00E520C6" w:rsidP="00C72F6B">
            <w:pPr>
              <w:spacing w:before="120" w:after="120"/>
              <w:rPr>
                <w:sz w:val="24"/>
                <w:szCs w:val="24"/>
              </w:rPr>
            </w:pPr>
          </w:p>
        </w:tc>
      </w:tr>
      <w:tr w:rsidR="00E520C6" w:rsidRPr="0096175D" w:rsidTr="00E520C6">
        <w:tc>
          <w:tcPr>
            <w:tcW w:w="1908" w:type="dxa"/>
            <w:tcBorders>
              <w:top w:val="nil"/>
              <w:bottom w:val="single" w:sz="4" w:space="0" w:color="auto"/>
            </w:tcBorders>
          </w:tcPr>
          <w:p w:rsidR="00E520C6" w:rsidRPr="0096175D" w:rsidRDefault="00E520C6" w:rsidP="00C72F6B">
            <w:pPr>
              <w:rPr>
                <w:sz w:val="18"/>
                <w:szCs w:val="24"/>
              </w:rPr>
            </w:pPr>
          </w:p>
        </w:tc>
        <w:tc>
          <w:tcPr>
            <w:tcW w:w="7668" w:type="dxa"/>
            <w:gridSpan w:val="3"/>
            <w:vMerge/>
          </w:tcPr>
          <w:p w:rsidR="00E520C6" w:rsidRPr="0096175D" w:rsidRDefault="00E520C6" w:rsidP="00C72F6B">
            <w:pPr>
              <w:rPr>
                <w:sz w:val="24"/>
                <w:szCs w:val="24"/>
              </w:rPr>
            </w:pPr>
          </w:p>
        </w:tc>
      </w:tr>
      <w:tr w:rsidR="00E520C6" w:rsidRPr="0096175D" w:rsidTr="00E520C6">
        <w:tc>
          <w:tcPr>
            <w:tcW w:w="1908" w:type="dxa"/>
            <w:tcBorders>
              <w:bottom w:val="nil"/>
            </w:tcBorders>
          </w:tcPr>
          <w:p w:rsidR="00E520C6" w:rsidRPr="0096175D" w:rsidRDefault="00E520C6" w:rsidP="00C72F6B">
            <w:pPr>
              <w:spacing w:before="120" w:after="120"/>
              <w:rPr>
                <w:sz w:val="18"/>
                <w:szCs w:val="24"/>
              </w:rPr>
            </w:pPr>
            <w:r w:rsidRPr="0096175D">
              <w:rPr>
                <w:sz w:val="18"/>
                <w:szCs w:val="24"/>
              </w:rPr>
              <w:t>Other comments:</w:t>
            </w:r>
          </w:p>
        </w:tc>
        <w:tc>
          <w:tcPr>
            <w:tcW w:w="7668" w:type="dxa"/>
            <w:gridSpan w:val="3"/>
            <w:vMerge w:val="restart"/>
          </w:tcPr>
          <w:p w:rsidR="00E520C6" w:rsidRPr="0096175D" w:rsidRDefault="00E520C6" w:rsidP="00C72F6B">
            <w:pPr>
              <w:spacing w:before="120" w:after="120"/>
              <w:rPr>
                <w:sz w:val="24"/>
                <w:szCs w:val="24"/>
              </w:rPr>
            </w:pPr>
          </w:p>
        </w:tc>
      </w:tr>
      <w:tr w:rsidR="00E520C6" w:rsidRPr="0096175D" w:rsidTr="00A454D4">
        <w:trPr>
          <w:trHeight w:val="341"/>
        </w:trPr>
        <w:tc>
          <w:tcPr>
            <w:tcW w:w="1908" w:type="dxa"/>
            <w:tcBorders>
              <w:top w:val="nil"/>
            </w:tcBorders>
          </w:tcPr>
          <w:p w:rsidR="00E520C6" w:rsidRPr="0096175D" w:rsidRDefault="00E520C6" w:rsidP="00C72F6B">
            <w:pPr>
              <w:rPr>
                <w:szCs w:val="24"/>
              </w:rPr>
            </w:pPr>
          </w:p>
        </w:tc>
        <w:tc>
          <w:tcPr>
            <w:tcW w:w="7668" w:type="dxa"/>
            <w:gridSpan w:val="3"/>
            <w:vMerge/>
          </w:tcPr>
          <w:p w:rsidR="00E520C6" w:rsidRPr="0096175D" w:rsidRDefault="00E520C6" w:rsidP="00C72F6B">
            <w:pPr>
              <w:rPr>
                <w:sz w:val="24"/>
                <w:szCs w:val="24"/>
              </w:rPr>
            </w:pPr>
          </w:p>
        </w:tc>
      </w:tr>
    </w:tbl>
    <w:p w:rsidR="00513561" w:rsidRPr="0096175D" w:rsidRDefault="00513561" w:rsidP="00C72F6B">
      <w:pPr>
        <w:spacing w:before="6"/>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960"/>
        <w:gridCol w:w="1620"/>
        <w:gridCol w:w="2088"/>
      </w:tblGrid>
      <w:tr w:rsidR="004D211C" w:rsidRPr="0096175D" w:rsidTr="00154CBF">
        <w:trPr>
          <w:trHeight w:val="386"/>
        </w:trPr>
        <w:tc>
          <w:tcPr>
            <w:tcW w:w="9576" w:type="dxa"/>
            <w:gridSpan w:val="4"/>
            <w:shd w:val="clear" w:color="auto" w:fill="D9D9D9" w:themeFill="background1" w:themeFillShade="D9"/>
            <w:vAlign w:val="center"/>
          </w:tcPr>
          <w:p w:rsidR="004D211C" w:rsidRPr="0096175D" w:rsidRDefault="004D211C" w:rsidP="00C72F6B">
            <w:pPr>
              <w:jc w:val="center"/>
              <w:rPr>
                <w:b/>
                <w:sz w:val="24"/>
                <w:szCs w:val="24"/>
              </w:rPr>
            </w:pPr>
            <w:r w:rsidRPr="0096175D">
              <w:rPr>
                <w:b/>
                <w:sz w:val="24"/>
                <w:szCs w:val="24"/>
              </w:rPr>
              <w:t>Reference #2</w:t>
            </w:r>
          </w:p>
        </w:tc>
      </w:tr>
      <w:tr w:rsidR="004D211C" w:rsidRPr="0096175D" w:rsidTr="00154CBF">
        <w:tc>
          <w:tcPr>
            <w:tcW w:w="1908" w:type="dxa"/>
          </w:tcPr>
          <w:p w:rsidR="004D211C" w:rsidRPr="0096175D" w:rsidRDefault="004D211C" w:rsidP="00C72F6B">
            <w:pPr>
              <w:spacing w:before="120" w:after="120"/>
              <w:rPr>
                <w:sz w:val="18"/>
                <w:szCs w:val="24"/>
              </w:rPr>
            </w:pPr>
            <w:r w:rsidRPr="0096175D">
              <w:rPr>
                <w:sz w:val="18"/>
                <w:szCs w:val="24"/>
              </w:rPr>
              <w:t>Name of User:</w:t>
            </w:r>
          </w:p>
        </w:tc>
        <w:tc>
          <w:tcPr>
            <w:tcW w:w="3960" w:type="dxa"/>
          </w:tcPr>
          <w:p w:rsidR="004D211C" w:rsidRPr="0096175D" w:rsidRDefault="004D211C" w:rsidP="00C72F6B">
            <w:pPr>
              <w:spacing w:before="120" w:after="120"/>
              <w:rPr>
                <w:sz w:val="24"/>
                <w:szCs w:val="24"/>
              </w:rPr>
            </w:pPr>
          </w:p>
        </w:tc>
        <w:tc>
          <w:tcPr>
            <w:tcW w:w="1620" w:type="dxa"/>
          </w:tcPr>
          <w:p w:rsidR="004D211C" w:rsidRPr="0096175D" w:rsidRDefault="004D211C" w:rsidP="00C72F6B">
            <w:pPr>
              <w:spacing w:before="120" w:after="120"/>
              <w:rPr>
                <w:sz w:val="18"/>
                <w:szCs w:val="24"/>
              </w:rPr>
            </w:pPr>
            <w:r w:rsidRPr="0096175D">
              <w:rPr>
                <w:sz w:val="18"/>
                <w:szCs w:val="24"/>
              </w:rPr>
              <w:t>Concurrent Users:</w:t>
            </w:r>
          </w:p>
        </w:tc>
        <w:tc>
          <w:tcPr>
            <w:tcW w:w="2088" w:type="dxa"/>
          </w:tcPr>
          <w:p w:rsidR="004D211C" w:rsidRPr="0096175D" w:rsidRDefault="004D211C" w:rsidP="00C72F6B">
            <w:pPr>
              <w:spacing w:before="120" w:after="120"/>
              <w:rPr>
                <w:sz w:val="24"/>
                <w:szCs w:val="24"/>
              </w:rPr>
            </w:pPr>
          </w:p>
        </w:tc>
      </w:tr>
      <w:tr w:rsidR="004D211C" w:rsidRPr="0096175D" w:rsidTr="00154CBF">
        <w:tc>
          <w:tcPr>
            <w:tcW w:w="1908" w:type="dxa"/>
          </w:tcPr>
          <w:p w:rsidR="004D211C" w:rsidRPr="0096175D" w:rsidRDefault="004D211C" w:rsidP="00C72F6B">
            <w:pPr>
              <w:spacing w:before="120" w:after="120"/>
              <w:rPr>
                <w:sz w:val="18"/>
                <w:szCs w:val="24"/>
              </w:rPr>
            </w:pPr>
            <w:r w:rsidRPr="0096175D">
              <w:rPr>
                <w:sz w:val="18"/>
                <w:szCs w:val="24"/>
              </w:rPr>
              <w:t>Population:</w:t>
            </w:r>
          </w:p>
        </w:tc>
        <w:tc>
          <w:tcPr>
            <w:tcW w:w="3960" w:type="dxa"/>
          </w:tcPr>
          <w:p w:rsidR="004D211C" w:rsidRPr="0096175D" w:rsidRDefault="004D211C" w:rsidP="00C72F6B">
            <w:pPr>
              <w:spacing w:before="120" w:after="120"/>
              <w:rPr>
                <w:sz w:val="24"/>
                <w:szCs w:val="24"/>
              </w:rPr>
            </w:pPr>
          </w:p>
        </w:tc>
        <w:tc>
          <w:tcPr>
            <w:tcW w:w="1620" w:type="dxa"/>
          </w:tcPr>
          <w:p w:rsidR="004D211C" w:rsidRPr="0096175D" w:rsidRDefault="004D211C" w:rsidP="00C72F6B">
            <w:pPr>
              <w:spacing w:before="120" w:after="120"/>
              <w:rPr>
                <w:sz w:val="18"/>
                <w:szCs w:val="24"/>
              </w:rPr>
            </w:pPr>
            <w:r w:rsidRPr="0096175D">
              <w:rPr>
                <w:sz w:val="18"/>
                <w:szCs w:val="24"/>
              </w:rPr>
              <w:t>Go Live Date:</w:t>
            </w:r>
          </w:p>
        </w:tc>
        <w:tc>
          <w:tcPr>
            <w:tcW w:w="2088" w:type="dxa"/>
          </w:tcPr>
          <w:p w:rsidR="004D211C" w:rsidRPr="0096175D" w:rsidRDefault="004D211C" w:rsidP="00C72F6B">
            <w:pPr>
              <w:spacing w:before="120" w:after="120"/>
              <w:rPr>
                <w:sz w:val="24"/>
                <w:szCs w:val="24"/>
              </w:rPr>
            </w:pPr>
          </w:p>
        </w:tc>
      </w:tr>
      <w:tr w:rsidR="004D211C" w:rsidRPr="0096175D" w:rsidTr="00154CBF">
        <w:tc>
          <w:tcPr>
            <w:tcW w:w="1908" w:type="dxa"/>
            <w:tcBorders>
              <w:bottom w:val="single" w:sz="4" w:space="0" w:color="auto"/>
            </w:tcBorders>
          </w:tcPr>
          <w:p w:rsidR="004D211C" w:rsidRPr="0096175D" w:rsidRDefault="004D211C" w:rsidP="00C72F6B">
            <w:pPr>
              <w:spacing w:before="120" w:after="120"/>
              <w:rPr>
                <w:sz w:val="18"/>
                <w:szCs w:val="24"/>
              </w:rPr>
            </w:pPr>
            <w:r w:rsidRPr="0096175D">
              <w:rPr>
                <w:sz w:val="18"/>
                <w:szCs w:val="24"/>
              </w:rPr>
              <w:t>Contact Name/Title:</w:t>
            </w:r>
          </w:p>
        </w:tc>
        <w:tc>
          <w:tcPr>
            <w:tcW w:w="3960" w:type="dxa"/>
          </w:tcPr>
          <w:p w:rsidR="004D211C" w:rsidRPr="0096175D" w:rsidRDefault="004D211C" w:rsidP="00C72F6B">
            <w:pPr>
              <w:spacing w:before="120" w:after="120"/>
              <w:rPr>
                <w:sz w:val="24"/>
                <w:szCs w:val="24"/>
              </w:rPr>
            </w:pPr>
          </w:p>
        </w:tc>
        <w:tc>
          <w:tcPr>
            <w:tcW w:w="1620" w:type="dxa"/>
          </w:tcPr>
          <w:p w:rsidR="004D211C" w:rsidRPr="0096175D" w:rsidRDefault="004D211C" w:rsidP="00C72F6B">
            <w:pPr>
              <w:spacing w:before="120" w:after="120"/>
              <w:rPr>
                <w:sz w:val="18"/>
                <w:szCs w:val="24"/>
              </w:rPr>
            </w:pPr>
            <w:r w:rsidRPr="0096175D">
              <w:rPr>
                <w:sz w:val="18"/>
                <w:szCs w:val="24"/>
              </w:rPr>
              <w:t>Telephone #:</w:t>
            </w:r>
          </w:p>
        </w:tc>
        <w:tc>
          <w:tcPr>
            <w:tcW w:w="2088" w:type="dxa"/>
          </w:tcPr>
          <w:p w:rsidR="004D211C" w:rsidRPr="0096175D" w:rsidRDefault="004D211C" w:rsidP="00C72F6B">
            <w:pPr>
              <w:spacing w:before="120" w:after="120"/>
              <w:rPr>
                <w:sz w:val="24"/>
                <w:szCs w:val="24"/>
              </w:rPr>
            </w:pPr>
          </w:p>
        </w:tc>
      </w:tr>
      <w:tr w:rsidR="004D211C" w:rsidRPr="0096175D" w:rsidTr="00154CBF">
        <w:tc>
          <w:tcPr>
            <w:tcW w:w="1908" w:type="dxa"/>
            <w:tcBorders>
              <w:bottom w:val="nil"/>
            </w:tcBorders>
          </w:tcPr>
          <w:p w:rsidR="004D211C" w:rsidRPr="0096175D" w:rsidRDefault="004D211C" w:rsidP="00C72F6B">
            <w:pPr>
              <w:spacing w:before="120" w:after="120"/>
              <w:rPr>
                <w:sz w:val="18"/>
                <w:szCs w:val="24"/>
              </w:rPr>
            </w:pPr>
            <w:r w:rsidRPr="0096175D">
              <w:rPr>
                <w:sz w:val="18"/>
                <w:szCs w:val="24"/>
              </w:rPr>
              <w:t>Modules Installed:</w:t>
            </w:r>
          </w:p>
        </w:tc>
        <w:tc>
          <w:tcPr>
            <w:tcW w:w="7668" w:type="dxa"/>
            <w:gridSpan w:val="3"/>
            <w:vMerge w:val="restart"/>
          </w:tcPr>
          <w:p w:rsidR="004D211C" w:rsidRPr="0096175D" w:rsidRDefault="004D211C" w:rsidP="00C72F6B">
            <w:pPr>
              <w:spacing w:before="120" w:after="120"/>
              <w:rPr>
                <w:sz w:val="24"/>
                <w:szCs w:val="24"/>
              </w:rPr>
            </w:pPr>
          </w:p>
        </w:tc>
      </w:tr>
      <w:tr w:rsidR="004D211C" w:rsidRPr="0096175D" w:rsidTr="00154CBF">
        <w:tc>
          <w:tcPr>
            <w:tcW w:w="1908" w:type="dxa"/>
            <w:tcBorders>
              <w:top w:val="nil"/>
              <w:bottom w:val="single" w:sz="4" w:space="0" w:color="auto"/>
            </w:tcBorders>
          </w:tcPr>
          <w:p w:rsidR="004D211C" w:rsidRPr="0096175D" w:rsidRDefault="004D211C" w:rsidP="00C72F6B">
            <w:pPr>
              <w:rPr>
                <w:sz w:val="18"/>
                <w:szCs w:val="24"/>
              </w:rPr>
            </w:pPr>
          </w:p>
        </w:tc>
        <w:tc>
          <w:tcPr>
            <w:tcW w:w="7668" w:type="dxa"/>
            <w:gridSpan w:val="3"/>
            <w:vMerge/>
          </w:tcPr>
          <w:p w:rsidR="004D211C" w:rsidRPr="0096175D" w:rsidRDefault="004D211C" w:rsidP="00C72F6B">
            <w:pPr>
              <w:rPr>
                <w:sz w:val="24"/>
                <w:szCs w:val="24"/>
              </w:rPr>
            </w:pPr>
          </w:p>
        </w:tc>
      </w:tr>
      <w:tr w:rsidR="004D211C" w:rsidRPr="0096175D" w:rsidTr="00154CBF">
        <w:tc>
          <w:tcPr>
            <w:tcW w:w="1908" w:type="dxa"/>
            <w:tcBorders>
              <w:bottom w:val="nil"/>
            </w:tcBorders>
          </w:tcPr>
          <w:p w:rsidR="004D211C" w:rsidRPr="0096175D" w:rsidRDefault="004D211C" w:rsidP="00C72F6B">
            <w:pPr>
              <w:spacing w:before="120" w:after="120"/>
              <w:rPr>
                <w:sz w:val="18"/>
                <w:szCs w:val="24"/>
              </w:rPr>
            </w:pPr>
            <w:r w:rsidRPr="0096175D">
              <w:rPr>
                <w:sz w:val="18"/>
                <w:szCs w:val="24"/>
              </w:rPr>
              <w:t>Other comments:</w:t>
            </w:r>
          </w:p>
        </w:tc>
        <w:tc>
          <w:tcPr>
            <w:tcW w:w="7668" w:type="dxa"/>
            <w:gridSpan w:val="3"/>
            <w:vMerge w:val="restart"/>
          </w:tcPr>
          <w:p w:rsidR="004D211C" w:rsidRPr="0096175D" w:rsidRDefault="004D211C" w:rsidP="00C72F6B">
            <w:pPr>
              <w:spacing w:before="120" w:after="120"/>
              <w:rPr>
                <w:sz w:val="24"/>
                <w:szCs w:val="24"/>
              </w:rPr>
            </w:pPr>
          </w:p>
        </w:tc>
      </w:tr>
      <w:tr w:rsidR="004D211C" w:rsidRPr="0096175D" w:rsidTr="00A454D4">
        <w:trPr>
          <w:trHeight w:val="377"/>
        </w:trPr>
        <w:tc>
          <w:tcPr>
            <w:tcW w:w="1908" w:type="dxa"/>
            <w:tcBorders>
              <w:top w:val="nil"/>
            </w:tcBorders>
          </w:tcPr>
          <w:p w:rsidR="004D211C" w:rsidRPr="0096175D" w:rsidRDefault="004D211C" w:rsidP="00C72F6B">
            <w:pPr>
              <w:rPr>
                <w:szCs w:val="24"/>
              </w:rPr>
            </w:pPr>
          </w:p>
        </w:tc>
        <w:tc>
          <w:tcPr>
            <w:tcW w:w="7668" w:type="dxa"/>
            <w:gridSpan w:val="3"/>
            <w:vMerge/>
          </w:tcPr>
          <w:p w:rsidR="004D211C" w:rsidRPr="0096175D" w:rsidRDefault="004D211C" w:rsidP="00C72F6B">
            <w:pPr>
              <w:rPr>
                <w:sz w:val="24"/>
                <w:szCs w:val="24"/>
              </w:rPr>
            </w:pPr>
          </w:p>
        </w:tc>
      </w:tr>
    </w:tbl>
    <w:p w:rsidR="004D211C" w:rsidRPr="0096175D" w:rsidRDefault="004D211C" w:rsidP="00C72F6B">
      <w:pPr>
        <w:spacing w:before="6"/>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960"/>
        <w:gridCol w:w="1620"/>
        <w:gridCol w:w="2088"/>
      </w:tblGrid>
      <w:tr w:rsidR="004D211C" w:rsidRPr="0096175D" w:rsidTr="00154CBF">
        <w:trPr>
          <w:trHeight w:val="386"/>
        </w:trPr>
        <w:tc>
          <w:tcPr>
            <w:tcW w:w="9576" w:type="dxa"/>
            <w:gridSpan w:val="4"/>
            <w:shd w:val="clear" w:color="auto" w:fill="D9D9D9" w:themeFill="background1" w:themeFillShade="D9"/>
            <w:vAlign w:val="center"/>
          </w:tcPr>
          <w:p w:rsidR="004D211C" w:rsidRPr="0096175D" w:rsidRDefault="004D211C" w:rsidP="00C72F6B">
            <w:pPr>
              <w:jc w:val="center"/>
              <w:rPr>
                <w:b/>
                <w:sz w:val="24"/>
                <w:szCs w:val="24"/>
              </w:rPr>
            </w:pPr>
            <w:r w:rsidRPr="0096175D">
              <w:rPr>
                <w:b/>
                <w:sz w:val="24"/>
                <w:szCs w:val="24"/>
              </w:rPr>
              <w:t>Reference #3</w:t>
            </w:r>
          </w:p>
        </w:tc>
      </w:tr>
      <w:tr w:rsidR="004D211C" w:rsidRPr="0096175D" w:rsidTr="00154CBF">
        <w:tc>
          <w:tcPr>
            <w:tcW w:w="1908" w:type="dxa"/>
          </w:tcPr>
          <w:p w:rsidR="004D211C" w:rsidRPr="0096175D" w:rsidRDefault="004D211C" w:rsidP="00C72F6B">
            <w:pPr>
              <w:spacing w:before="120" w:after="120"/>
              <w:rPr>
                <w:sz w:val="18"/>
                <w:szCs w:val="24"/>
              </w:rPr>
            </w:pPr>
            <w:r w:rsidRPr="0096175D">
              <w:rPr>
                <w:sz w:val="18"/>
                <w:szCs w:val="24"/>
              </w:rPr>
              <w:t>Name of User:</w:t>
            </w:r>
          </w:p>
        </w:tc>
        <w:tc>
          <w:tcPr>
            <w:tcW w:w="3960" w:type="dxa"/>
          </w:tcPr>
          <w:p w:rsidR="004D211C" w:rsidRPr="0096175D" w:rsidRDefault="004D211C" w:rsidP="00C72F6B">
            <w:pPr>
              <w:spacing w:before="120" w:after="120"/>
              <w:rPr>
                <w:sz w:val="24"/>
                <w:szCs w:val="24"/>
              </w:rPr>
            </w:pPr>
          </w:p>
        </w:tc>
        <w:tc>
          <w:tcPr>
            <w:tcW w:w="1620" w:type="dxa"/>
          </w:tcPr>
          <w:p w:rsidR="004D211C" w:rsidRPr="0096175D" w:rsidRDefault="004D211C" w:rsidP="00C72F6B">
            <w:pPr>
              <w:spacing w:before="120" w:after="120"/>
              <w:rPr>
                <w:sz w:val="18"/>
                <w:szCs w:val="24"/>
              </w:rPr>
            </w:pPr>
            <w:r w:rsidRPr="0096175D">
              <w:rPr>
                <w:sz w:val="18"/>
                <w:szCs w:val="24"/>
              </w:rPr>
              <w:t>Concurrent Users:</w:t>
            </w:r>
          </w:p>
        </w:tc>
        <w:tc>
          <w:tcPr>
            <w:tcW w:w="2088" w:type="dxa"/>
          </w:tcPr>
          <w:p w:rsidR="004D211C" w:rsidRPr="0096175D" w:rsidRDefault="004D211C" w:rsidP="00C72F6B">
            <w:pPr>
              <w:spacing w:before="120" w:after="120"/>
              <w:rPr>
                <w:sz w:val="24"/>
                <w:szCs w:val="24"/>
              </w:rPr>
            </w:pPr>
          </w:p>
        </w:tc>
      </w:tr>
      <w:tr w:rsidR="004D211C" w:rsidRPr="0096175D" w:rsidTr="00154CBF">
        <w:tc>
          <w:tcPr>
            <w:tcW w:w="1908" w:type="dxa"/>
          </w:tcPr>
          <w:p w:rsidR="004D211C" w:rsidRPr="0096175D" w:rsidRDefault="004D211C" w:rsidP="00C72F6B">
            <w:pPr>
              <w:spacing w:before="120" w:after="120"/>
              <w:rPr>
                <w:sz w:val="18"/>
                <w:szCs w:val="24"/>
              </w:rPr>
            </w:pPr>
            <w:r w:rsidRPr="0096175D">
              <w:rPr>
                <w:sz w:val="18"/>
                <w:szCs w:val="24"/>
              </w:rPr>
              <w:t>Population:</w:t>
            </w:r>
          </w:p>
        </w:tc>
        <w:tc>
          <w:tcPr>
            <w:tcW w:w="3960" w:type="dxa"/>
          </w:tcPr>
          <w:p w:rsidR="004D211C" w:rsidRPr="0096175D" w:rsidRDefault="004D211C" w:rsidP="00C72F6B">
            <w:pPr>
              <w:spacing w:before="120" w:after="120"/>
              <w:rPr>
                <w:sz w:val="24"/>
                <w:szCs w:val="24"/>
              </w:rPr>
            </w:pPr>
          </w:p>
        </w:tc>
        <w:tc>
          <w:tcPr>
            <w:tcW w:w="1620" w:type="dxa"/>
          </w:tcPr>
          <w:p w:rsidR="004D211C" w:rsidRPr="0096175D" w:rsidRDefault="004D211C" w:rsidP="00C72F6B">
            <w:pPr>
              <w:spacing w:before="120" w:after="120"/>
              <w:rPr>
                <w:sz w:val="18"/>
                <w:szCs w:val="24"/>
              </w:rPr>
            </w:pPr>
            <w:r w:rsidRPr="0096175D">
              <w:rPr>
                <w:sz w:val="18"/>
                <w:szCs w:val="24"/>
              </w:rPr>
              <w:t>Go Live Date:</w:t>
            </w:r>
          </w:p>
        </w:tc>
        <w:tc>
          <w:tcPr>
            <w:tcW w:w="2088" w:type="dxa"/>
          </w:tcPr>
          <w:p w:rsidR="004D211C" w:rsidRPr="0096175D" w:rsidRDefault="004D211C" w:rsidP="00C72F6B">
            <w:pPr>
              <w:spacing w:before="120" w:after="120"/>
              <w:rPr>
                <w:sz w:val="24"/>
                <w:szCs w:val="24"/>
              </w:rPr>
            </w:pPr>
          </w:p>
        </w:tc>
      </w:tr>
      <w:tr w:rsidR="004D211C" w:rsidRPr="0096175D" w:rsidTr="00154CBF">
        <w:tc>
          <w:tcPr>
            <w:tcW w:w="1908" w:type="dxa"/>
            <w:tcBorders>
              <w:bottom w:val="single" w:sz="4" w:space="0" w:color="auto"/>
            </w:tcBorders>
          </w:tcPr>
          <w:p w:rsidR="004D211C" w:rsidRPr="0096175D" w:rsidRDefault="004D211C" w:rsidP="00C72F6B">
            <w:pPr>
              <w:spacing w:before="120" w:after="120"/>
              <w:rPr>
                <w:sz w:val="18"/>
                <w:szCs w:val="24"/>
              </w:rPr>
            </w:pPr>
            <w:r w:rsidRPr="0096175D">
              <w:rPr>
                <w:sz w:val="18"/>
                <w:szCs w:val="24"/>
              </w:rPr>
              <w:t>Contact Name/Title:</w:t>
            </w:r>
          </w:p>
        </w:tc>
        <w:tc>
          <w:tcPr>
            <w:tcW w:w="3960" w:type="dxa"/>
          </w:tcPr>
          <w:p w:rsidR="004D211C" w:rsidRPr="0096175D" w:rsidRDefault="004D211C" w:rsidP="00C72F6B">
            <w:pPr>
              <w:spacing w:before="120" w:after="120"/>
              <w:rPr>
                <w:sz w:val="24"/>
                <w:szCs w:val="24"/>
              </w:rPr>
            </w:pPr>
          </w:p>
        </w:tc>
        <w:tc>
          <w:tcPr>
            <w:tcW w:w="1620" w:type="dxa"/>
          </w:tcPr>
          <w:p w:rsidR="004D211C" w:rsidRPr="0096175D" w:rsidRDefault="004D211C" w:rsidP="00C72F6B">
            <w:pPr>
              <w:spacing w:before="120" w:after="120"/>
              <w:rPr>
                <w:sz w:val="18"/>
                <w:szCs w:val="24"/>
              </w:rPr>
            </w:pPr>
            <w:r w:rsidRPr="0096175D">
              <w:rPr>
                <w:sz w:val="18"/>
                <w:szCs w:val="24"/>
              </w:rPr>
              <w:t>Telephone #:</w:t>
            </w:r>
          </w:p>
        </w:tc>
        <w:tc>
          <w:tcPr>
            <w:tcW w:w="2088" w:type="dxa"/>
          </w:tcPr>
          <w:p w:rsidR="004D211C" w:rsidRPr="0096175D" w:rsidRDefault="004D211C" w:rsidP="00C72F6B">
            <w:pPr>
              <w:spacing w:before="120" w:after="120"/>
              <w:rPr>
                <w:sz w:val="24"/>
                <w:szCs w:val="24"/>
              </w:rPr>
            </w:pPr>
          </w:p>
        </w:tc>
      </w:tr>
      <w:tr w:rsidR="004D211C" w:rsidRPr="0096175D" w:rsidTr="00154CBF">
        <w:tc>
          <w:tcPr>
            <w:tcW w:w="1908" w:type="dxa"/>
            <w:tcBorders>
              <w:bottom w:val="nil"/>
            </w:tcBorders>
          </w:tcPr>
          <w:p w:rsidR="004D211C" w:rsidRPr="0096175D" w:rsidRDefault="004D211C" w:rsidP="00C72F6B">
            <w:pPr>
              <w:spacing w:before="120" w:after="120"/>
              <w:rPr>
                <w:sz w:val="18"/>
                <w:szCs w:val="24"/>
              </w:rPr>
            </w:pPr>
            <w:r w:rsidRPr="0096175D">
              <w:rPr>
                <w:sz w:val="18"/>
                <w:szCs w:val="24"/>
              </w:rPr>
              <w:t>Modules Installed:</w:t>
            </w:r>
          </w:p>
        </w:tc>
        <w:tc>
          <w:tcPr>
            <w:tcW w:w="7668" w:type="dxa"/>
            <w:gridSpan w:val="3"/>
            <w:vMerge w:val="restart"/>
          </w:tcPr>
          <w:p w:rsidR="004D211C" w:rsidRPr="0096175D" w:rsidRDefault="004D211C" w:rsidP="00C72F6B">
            <w:pPr>
              <w:spacing w:before="120" w:after="120"/>
              <w:rPr>
                <w:sz w:val="24"/>
                <w:szCs w:val="24"/>
              </w:rPr>
            </w:pPr>
          </w:p>
        </w:tc>
      </w:tr>
      <w:tr w:rsidR="004D211C" w:rsidRPr="0096175D" w:rsidTr="00154CBF">
        <w:tc>
          <w:tcPr>
            <w:tcW w:w="1908" w:type="dxa"/>
            <w:tcBorders>
              <w:top w:val="nil"/>
              <w:bottom w:val="single" w:sz="4" w:space="0" w:color="auto"/>
            </w:tcBorders>
          </w:tcPr>
          <w:p w:rsidR="004D211C" w:rsidRPr="0096175D" w:rsidRDefault="004D211C" w:rsidP="00C72F6B">
            <w:pPr>
              <w:rPr>
                <w:sz w:val="18"/>
                <w:szCs w:val="24"/>
              </w:rPr>
            </w:pPr>
          </w:p>
        </w:tc>
        <w:tc>
          <w:tcPr>
            <w:tcW w:w="7668" w:type="dxa"/>
            <w:gridSpan w:val="3"/>
            <w:vMerge/>
          </w:tcPr>
          <w:p w:rsidR="004D211C" w:rsidRPr="0096175D" w:rsidRDefault="004D211C" w:rsidP="00C72F6B">
            <w:pPr>
              <w:rPr>
                <w:sz w:val="24"/>
                <w:szCs w:val="24"/>
              </w:rPr>
            </w:pPr>
          </w:p>
        </w:tc>
      </w:tr>
      <w:tr w:rsidR="004D211C" w:rsidRPr="0096175D" w:rsidTr="00154CBF">
        <w:tc>
          <w:tcPr>
            <w:tcW w:w="1908" w:type="dxa"/>
            <w:tcBorders>
              <w:bottom w:val="nil"/>
            </w:tcBorders>
          </w:tcPr>
          <w:p w:rsidR="004D211C" w:rsidRPr="0096175D" w:rsidRDefault="004D211C" w:rsidP="00C72F6B">
            <w:pPr>
              <w:spacing w:before="120" w:after="120"/>
              <w:rPr>
                <w:sz w:val="18"/>
                <w:szCs w:val="24"/>
              </w:rPr>
            </w:pPr>
            <w:r w:rsidRPr="0096175D">
              <w:rPr>
                <w:sz w:val="18"/>
                <w:szCs w:val="24"/>
              </w:rPr>
              <w:t>Other comments:</w:t>
            </w:r>
          </w:p>
        </w:tc>
        <w:tc>
          <w:tcPr>
            <w:tcW w:w="7668" w:type="dxa"/>
            <w:gridSpan w:val="3"/>
            <w:vMerge w:val="restart"/>
          </w:tcPr>
          <w:p w:rsidR="004D211C" w:rsidRPr="0096175D" w:rsidRDefault="004D211C" w:rsidP="00C72F6B">
            <w:pPr>
              <w:spacing w:before="120" w:after="120"/>
              <w:rPr>
                <w:sz w:val="24"/>
                <w:szCs w:val="24"/>
              </w:rPr>
            </w:pPr>
          </w:p>
        </w:tc>
      </w:tr>
      <w:tr w:rsidR="004D211C" w:rsidRPr="0096175D" w:rsidTr="00A454D4">
        <w:trPr>
          <w:trHeight w:val="377"/>
        </w:trPr>
        <w:tc>
          <w:tcPr>
            <w:tcW w:w="1908" w:type="dxa"/>
            <w:tcBorders>
              <w:top w:val="nil"/>
            </w:tcBorders>
          </w:tcPr>
          <w:p w:rsidR="004D211C" w:rsidRPr="0096175D" w:rsidRDefault="004D211C" w:rsidP="00C72F6B">
            <w:pPr>
              <w:rPr>
                <w:szCs w:val="24"/>
              </w:rPr>
            </w:pPr>
          </w:p>
        </w:tc>
        <w:tc>
          <w:tcPr>
            <w:tcW w:w="7668" w:type="dxa"/>
            <w:gridSpan w:val="3"/>
            <w:vMerge/>
          </w:tcPr>
          <w:p w:rsidR="004D211C" w:rsidRPr="0096175D" w:rsidRDefault="004D211C" w:rsidP="00C72F6B">
            <w:pPr>
              <w:rPr>
                <w:sz w:val="24"/>
                <w:szCs w:val="24"/>
              </w:rPr>
            </w:pPr>
          </w:p>
        </w:tc>
      </w:tr>
    </w:tbl>
    <w:p w:rsidR="00ED10F0" w:rsidRDefault="00ED10F0" w:rsidP="00C72F6B">
      <w:pPr>
        <w:rPr>
          <w:rFonts w:ascii="Times New Roman" w:eastAsia="Times New Roman" w:hAnsi="Times New Roman" w:cs="Times New Roman"/>
          <w:sz w:val="24"/>
          <w:szCs w:val="24"/>
        </w:rPr>
      </w:pPr>
    </w:p>
    <w:p w:rsidR="006A6C48" w:rsidRPr="0096175D" w:rsidRDefault="006A6C48" w:rsidP="00C72F6B">
      <w:pPr>
        <w:rPr>
          <w:rFonts w:ascii="Times New Roman" w:eastAsia="Times New Roman" w:hAnsi="Times New Roman" w:cs="Times New Roman"/>
          <w:sz w:val="24"/>
          <w:szCs w:val="24"/>
        </w:rPr>
      </w:pPr>
      <w:r w:rsidRPr="0096175D">
        <w:rPr>
          <w:rFonts w:ascii="Times New Roman" w:eastAsia="Times New Roman" w:hAnsi="Times New Roman" w:cs="Times New Roman"/>
          <w:sz w:val="24"/>
          <w:szCs w:val="24"/>
        </w:rPr>
        <w:br w:type="page"/>
      </w:r>
    </w:p>
    <w:p w:rsidR="003D6A1A" w:rsidRPr="0096175D" w:rsidRDefault="00A454D4" w:rsidP="00C72F6B">
      <w:pPr>
        <w:pStyle w:val="Heading2"/>
        <w:spacing w:before="44" w:after="240"/>
        <w:ind w:left="0" w:firstLine="0"/>
        <w:jc w:val="both"/>
        <w:rPr>
          <w:rFonts w:cs="Times New Roman"/>
          <w:b w:val="0"/>
          <w:bCs w:val="0"/>
          <w:sz w:val="24"/>
          <w:szCs w:val="24"/>
        </w:rPr>
      </w:pPr>
      <w:bookmarkStart w:id="7" w:name="AppendixD"/>
      <w:r w:rsidRPr="0096175D">
        <w:rPr>
          <w:rFonts w:cs="Times New Roman"/>
          <w:sz w:val="24"/>
          <w:szCs w:val="24"/>
        </w:rPr>
        <w:lastRenderedPageBreak/>
        <w:t>Appendix D:  Vendor and System Requirements</w:t>
      </w:r>
    </w:p>
    <w:bookmarkEnd w:id="7"/>
    <w:p w:rsidR="003D6A1A" w:rsidRPr="0096175D" w:rsidRDefault="003D6A1A" w:rsidP="00C72F6B">
      <w:pPr>
        <w:pStyle w:val="BodyText"/>
        <w:spacing w:after="120"/>
        <w:ind w:left="0"/>
        <w:jc w:val="both"/>
        <w:rPr>
          <w:rFonts w:cs="Times New Roman"/>
          <w:sz w:val="24"/>
          <w:szCs w:val="24"/>
        </w:rPr>
      </w:pPr>
      <w:r w:rsidRPr="0096175D">
        <w:rPr>
          <w:rFonts w:cs="Times New Roman"/>
          <w:sz w:val="24"/>
          <w:szCs w:val="24"/>
        </w:rPr>
        <w:t>This section includes the vendor, technical, and functional requirements to be evaluated in this RFP. The Requirements section will become Section 2 of your RFP response.  This is not a comprehensive list of all of the Authority’s requirements, but includes the key requirements that will be used to evaluate the RFPs and will be included as part of the signed contracts.  Responses to each line item should be concise and straightforward.</w:t>
      </w:r>
    </w:p>
    <w:p w:rsidR="003D6A1A" w:rsidRPr="0096175D" w:rsidRDefault="003D6A1A" w:rsidP="00C72F6B">
      <w:pPr>
        <w:pStyle w:val="BodyText"/>
        <w:spacing w:after="120"/>
        <w:ind w:left="0"/>
        <w:jc w:val="both"/>
        <w:rPr>
          <w:rFonts w:cs="Times New Roman"/>
          <w:sz w:val="24"/>
          <w:szCs w:val="24"/>
        </w:rPr>
      </w:pPr>
      <w:r w:rsidRPr="0096175D">
        <w:rPr>
          <w:rFonts w:cs="Times New Roman"/>
          <w:sz w:val="24"/>
          <w:szCs w:val="24"/>
        </w:rPr>
        <w:t>The Authority expects vendors to respond in a factual manner, clearly identifying software that is fully released, in testing, or slated for future release for each functional requirement.  Vendors must provide a rating for every item.  If the requirement does not pertain to the proposal being submitted, enter “N/A”.  If a submitted RFP includes blank responses the document may be considered incomplete and rejected.  Use the following rating system to complete the RFP and evaluate the requirements and include a brief description of how the software supports the stated requirement.</w:t>
      </w:r>
    </w:p>
    <w:p w:rsidR="003D6A1A" w:rsidRPr="0096175D" w:rsidRDefault="003D6A1A" w:rsidP="00C72F6B">
      <w:pPr>
        <w:pStyle w:val="BodyText"/>
        <w:spacing w:after="120"/>
        <w:ind w:left="0"/>
        <w:jc w:val="both"/>
        <w:rPr>
          <w:rFonts w:cs="Times New Roman"/>
          <w:sz w:val="24"/>
          <w:szCs w:val="24"/>
        </w:rPr>
      </w:pPr>
    </w:p>
    <w:tbl>
      <w:tblPr>
        <w:tblW w:w="8652" w:type="dxa"/>
        <w:tblInd w:w="444" w:type="dxa"/>
        <w:tblLayout w:type="fixed"/>
        <w:tblCellMar>
          <w:top w:w="29" w:type="dxa"/>
          <w:left w:w="0" w:type="dxa"/>
          <w:right w:w="0" w:type="dxa"/>
        </w:tblCellMar>
        <w:tblLook w:val="01E0" w:firstRow="1" w:lastRow="1" w:firstColumn="1" w:lastColumn="1" w:noHBand="0" w:noVBand="0"/>
      </w:tblPr>
      <w:tblGrid>
        <w:gridCol w:w="1272"/>
        <w:gridCol w:w="7380"/>
      </w:tblGrid>
      <w:tr w:rsidR="003D6A1A" w:rsidRPr="0096175D" w:rsidTr="00154CBF">
        <w:tc>
          <w:tcPr>
            <w:tcW w:w="12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after="120"/>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738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after="120"/>
              <w:ind w:left="90"/>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Definition</w:t>
            </w:r>
          </w:p>
        </w:tc>
      </w:tr>
      <w:tr w:rsidR="003D6A1A" w:rsidRPr="0096175D" w:rsidTr="00154CBF">
        <w:tc>
          <w:tcPr>
            <w:tcW w:w="12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line="248" w:lineRule="exact"/>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4</w:t>
            </w:r>
          </w:p>
        </w:tc>
        <w:tc>
          <w:tcPr>
            <w:tcW w:w="738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after="120"/>
              <w:ind w:left="90"/>
              <w:rPr>
                <w:rFonts w:ascii="Times New Roman" w:eastAsia="Times New Roman" w:hAnsi="Times New Roman" w:cs="Times New Roman"/>
                <w:sz w:val="24"/>
                <w:szCs w:val="24"/>
              </w:rPr>
            </w:pPr>
            <w:r w:rsidRPr="0096175D">
              <w:rPr>
                <w:rFonts w:ascii="Times New Roman" w:hAnsi="Times New Roman" w:cs="Times New Roman"/>
                <w:b/>
                <w:sz w:val="24"/>
                <w:szCs w:val="24"/>
              </w:rPr>
              <w:t>Standard and available in the current release</w:t>
            </w:r>
            <w:r w:rsidRPr="0096175D">
              <w:rPr>
                <w:rFonts w:ascii="Times New Roman" w:hAnsi="Times New Roman" w:cs="Times New Roman"/>
                <w:sz w:val="24"/>
                <w:szCs w:val="24"/>
              </w:rPr>
              <w:t>.  Software fully supports this requirement.  No customization or modification is required.</w:t>
            </w:r>
          </w:p>
        </w:tc>
      </w:tr>
      <w:tr w:rsidR="003D6A1A" w:rsidRPr="0096175D" w:rsidTr="00154CBF">
        <w:tc>
          <w:tcPr>
            <w:tcW w:w="12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line="248" w:lineRule="exact"/>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3</w:t>
            </w:r>
          </w:p>
        </w:tc>
        <w:tc>
          <w:tcPr>
            <w:tcW w:w="738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tabs>
                <w:tab w:val="left" w:pos="1639"/>
              </w:tabs>
              <w:spacing w:after="120"/>
              <w:ind w:left="90"/>
              <w:rPr>
                <w:rFonts w:ascii="Times New Roman" w:hAnsi="Times New Roman" w:cs="Times New Roman"/>
                <w:sz w:val="24"/>
                <w:szCs w:val="24"/>
              </w:rPr>
            </w:pPr>
            <w:r w:rsidRPr="0096175D">
              <w:rPr>
                <w:rFonts w:ascii="Times New Roman" w:hAnsi="Times New Roman" w:cs="Times New Roman"/>
                <w:b/>
                <w:sz w:val="24"/>
                <w:szCs w:val="24"/>
              </w:rPr>
              <w:t>Meets requirement with minor configuration or modification.</w:t>
            </w:r>
            <w:r w:rsidRPr="0096175D">
              <w:rPr>
                <w:rFonts w:ascii="Times New Roman" w:hAnsi="Times New Roman" w:cs="Times New Roman"/>
                <w:sz w:val="24"/>
                <w:szCs w:val="24"/>
              </w:rPr>
              <w:t xml:space="preserve">  Vendor configuration is required vendor maintains the application on upgrade paths.  Testing and production of modifications will be completed by implementation date.</w:t>
            </w:r>
          </w:p>
          <w:p w:rsidR="003D6A1A" w:rsidRPr="0096175D" w:rsidRDefault="003D6A1A" w:rsidP="00C72F6B">
            <w:pPr>
              <w:pStyle w:val="TableParagraph"/>
              <w:tabs>
                <w:tab w:val="left" w:pos="1639"/>
              </w:tabs>
              <w:spacing w:after="120"/>
              <w:ind w:left="90"/>
              <w:rPr>
                <w:rFonts w:ascii="Times New Roman" w:eastAsia="Times New Roman" w:hAnsi="Times New Roman" w:cs="Times New Roman"/>
                <w:sz w:val="24"/>
                <w:szCs w:val="24"/>
              </w:rPr>
            </w:pPr>
            <w:r w:rsidRPr="0096175D">
              <w:rPr>
                <w:rFonts w:ascii="Times New Roman" w:hAnsi="Times New Roman" w:cs="Times New Roman"/>
                <w:sz w:val="24"/>
                <w:szCs w:val="24"/>
              </w:rPr>
              <w:t>Please Show any costs for the modification(s).</w:t>
            </w:r>
          </w:p>
        </w:tc>
      </w:tr>
      <w:tr w:rsidR="003D6A1A" w:rsidRPr="0096175D" w:rsidTr="00154CBF">
        <w:tc>
          <w:tcPr>
            <w:tcW w:w="12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line="248" w:lineRule="exact"/>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2</w:t>
            </w:r>
          </w:p>
        </w:tc>
        <w:tc>
          <w:tcPr>
            <w:tcW w:w="738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after="120"/>
              <w:ind w:left="90"/>
              <w:rPr>
                <w:rFonts w:ascii="Times New Roman" w:eastAsia="Times New Roman" w:hAnsi="Times New Roman" w:cs="Times New Roman"/>
                <w:sz w:val="24"/>
                <w:szCs w:val="24"/>
              </w:rPr>
            </w:pPr>
            <w:r w:rsidRPr="0096175D">
              <w:rPr>
                <w:rFonts w:ascii="Times New Roman" w:hAnsi="Times New Roman" w:cs="Times New Roman"/>
                <w:b/>
                <w:sz w:val="24"/>
                <w:szCs w:val="24"/>
              </w:rPr>
              <w:t xml:space="preserve">Available with third party software application.  </w:t>
            </w:r>
            <w:r w:rsidRPr="0096175D">
              <w:rPr>
                <w:rFonts w:ascii="Times New Roman" w:hAnsi="Times New Roman" w:cs="Times New Roman"/>
                <w:sz w:val="24"/>
                <w:szCs w:val="24"/>
              </w:rPr>
              <w:t>Indicate name of the application recommended and number of installs jointly completed.</w:t>
            </w:r>
          </w:p>
        </w:tc>
      </w:tr>
      <w:tr w:rsidR="003D6A1A" w:rsidRPr="0096175D" w:rsidTr="00154CBF">
        <w:tc>
          <w:tcPr>
            <w:tcW w:w="12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line="248" w:lineRule="exact"/>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1</w:t>
            </w:r>
          </w:p>
        </w:tc>
        <w:tc>
          <w:tcPr>
            <w:tcW w:w="738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after="120"/>
              <w:ind w:left="90"/>
              <w:rPr>
                <w:rFonts w:ascii="Times New Roman" w:eastAsia="Times New Roman" w:hAnsi="Times New Roman" w:cs="Times New Roman"/>
                <w:sz w:val="24"/>
                <w:szCs w:val="24"/>
              </w:rPr>
            </w:pPr>
            <w:r w:rsidRPr="0096175D">
              <w:rPr>
                <w:rFonts w:ascii="Times New Roman" w:hAnsi="Times New Roman" w:cs="Times New Roman"/>
                <w:b/>
                <w:sz w:val="24"/>
                <w:szCs w:val="24"/>
              </w:rPr>
              <w:t xml:space="preserve">Does not meet requirement and requires substantial system modification.  </w:t>
            </w:r>
            <w:r w:rsidRPr="0096175D">
              <w:rPr>
                <w:rFonts w:ascii="Times New Roman" w:hAnsi="Times New Roman" w:cs="Times New Roman"/>
                <w:sz w:val="24"/>
                <w:szCs w:val="24"/>
              </w:rPr>
              <w:t>Indicate timing required and estimated cost of modification.</w:t>
            </w:r>
          </w:p>
        </w:tc>
      </w:tr>
      <w:tr w:rsidR="003D6A1A" w:rsidRPr="0096175D" w:rsidTr="00154CBF">
        <w:tc>
          <w:tcPr>
            <w:tcW w:w="12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line="249" w:lineRule="exact"/>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0</w:t>
            </w:r>
          </w:p>
        </w:tc>
        <w:tc>
          <w:tcPr>
            <w:tcW w:w="738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after="120"/>
              <w:ind w:left="90"/>
              <w:rPr>
                <w:rFonts w:ascii="Times New Roman" w:eastAsia="Times New Roman" w:hAnsi="Times New Roman" w:cs="Times New Roman"/>
                <w:sz w:val="24"/>
                <w:szCs w:val="24"/>
              </w:rPr>
            </w:pPr>
            <w:r w:rsidRPr="0096175D">
              <w:rPr>
                <w:rFonts w:ascii="Times New Roman" w:hAnsi="Times New Roman" w:cs="Times New Roman"/>
                <w:b/>
                <w:sz w:val="24"/>
                <w:szCs w:val="24"/>
              </w:rPr>
              <w:t xml:space="preserve">Not available.  </w:t>
            </w:r>
            <w:r w:rsidRPr="0096175D">
              <w:rPr>
                <w:rFonts w:ascii="Times New Roman" w:hAnsi="Times New Roman" w:cs="Times New Roman"/>
                <w:sz w:val="24"/>
                <w:szCs w:val="24"/>
              </w:rPr>
              <w:t>Software will not meet requirement.</w:t>
            </w:r>
          </w:p>
        </w:tc>
      </w:tr>
      <w:tr w:rsidR="003D6A1A" w:rsidRPr="0096175D" w:rsidTr="00154CBF">
        <w:tc>
          <w:tcPr>
            <w:tcW w:w="12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line="249" w:lineRule="exact"/>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FR</w:t>
            </w:r>
          </w:p>
        </w:tc>
        <w:tc>
          <w:tcPr>
            <w:tcW w:w="738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after="120"/>
              <w:ind w:left="90"/>
              <w:rPr>
                <w:rFonts w:ascii="Times New Roman" w:eastAsia="Times New Roman" w:hAnsi="Times New Roman" w:cs="Times New Roman"/>
                <w:sz w:val="24"/>
                <w:szCs w:val="24"/>
              </w:rPr>
            </w:pPr>
            <w:r w:rsidRPr="0096175D">
              <w:rPr>
                <w:rFonts w:ascii="Times New Roman" w:hAnsi="Times New Roman" w:cs="Times New Roman"/>
                <w:b/>
                <w:sz w:val="24"/>
                <w:szCs w:val="24"/>
              </w:rPr>
              <w:t xml:space="preserve">Future Release.  </w:t>
            </w:r>
            <w:r w:rsidRPr="0096175D">
              <w:rPr>
                <w:rFonts w:ascii="Times New Roman" w:hAnsi="Times New Roman" w:cs="Times New Roman"/>
                <w:sz w:val="24"/>
                <w:szCs w:val="24"/>
              </w:rPr>
              <w:t>Requirement will be available in future release.  Please indicate anticipated release month and year.</w:t>
            </w:r>
          </w:p>
        </w:tc>
      </w:tr>
    </w:tbl>
    <w:p w:rsidR="007B27B1" w:rsidRPr="00B171FE" w:rsidRDefault="007B27B1" w:rsidP="00441767">
      <w:pPr>
        <w:jc w:val="both"/>
        <w:rPr>
          <w:rFonts w:ascii="Times New Roman" w:eastAsia="Times New Roman" w:hAnsi="Times New Roman" w:cs="Times New Roman"/>
          <w:bCs/>
          <w:sz w:val="24"/>
          <w:szCs w:val="24"/>
        </w:rPr>
      </w:pPr>
    </w:p>
    <w:p w:rsidR="00441767" w:rsidRDefault="00441767" w:rsidP="00441767">
      <w:pPr>
        <w:jc w:val="both"/>
        <w:rPr>
          <w:rFonts w:ascii="Times New Roman" w:hAnsi="Times New Roman" w:cs="Times New Roman"/>
          <w:sz w:val="24"/>
          <w:szCs w:val="24"/>
        </w:rPr>
      </w:pPr>
      <w:r>
        <w:rPr>
          <w:rFonts w:ascii="Times New Roman" w:hAnsi="Times New Roman" w:cs="Times New Roman"/>
          <w:sz w:val="24"/>
          <w:szCs w:val="24"/>
        </w:rPr>
        <w:t>EACH OF THE THREE AGENCIES WILL TAKE ADVANTAGE OF EACH OF THE REQUIRED SECTIONS.  THE FINANCIAL STATEMENTS ARE PRESENTED WITH THE TWO SUBSIBIARIES AS COMPONENT UNITS OF CHEFA.</w:t>
      </w:r>
    </w:p>
    <w:p w:rsidR="00441767" w:rsidRDefault="00441767" w:rsidP="00441767">
      <w:pPr>
        <w:jc w:val="both"/>
        <w:rPr>
          <w:rFonts w:ascii="Times New Roman" w:hAnsi="Times New Roman" w:cs="Times New Roman"/>
          <w:sz w:val="24"/>
          <w:szCs w:val="24"/>
        </w:rPr>
      </w:pPr>
    </w:p>
    <w:p w:rsidR="00B171FE" w:rsidRPr="00B171FE" w:rsidRDefault="00B171FE" w:rsidP="00441767">
      <w:pPr>
        <w:jc w:val="both"/>
        <w:rPr>
          <w:rFonts w:ascii="Times New Roman" w:eastAsia="Times New Roman" w:hAnsi="Times New Roman" w:cs="Times New Roman"/>
          <w:bCs/>
          <w:sz w:val="24"/>
          <w:szCs w:val="24"/>
        </w:rPr>
      </w:pPr>
      <w:r w:rsidRPr="00441767">
        <w:rPr>
          <w:rFonts w:ascii="Times New Roman" w:hAnsi="Times New Roman" w:cs="Times New Roman"/>
          <w:sz w:val="24"/>
          <w:szCs w:val="24"/>
        </w:rPr>
        <w:t xml:space="preserve">The current custom </w:t>
      </w:r>
      <w:r w:rsidR="00441767">
        <w:rPr>
          <w:rFonts w:ascii="Times New Roman" w:hAnsi="Times New Roman" w:cs="Times New Roman"/>
          <w:sz w:val="24"/>
          <w:szCs w:val="24"/>
        </w:rPr>
        <w:t>Bond “I</w:t>
      </w:r>
      <w:r w:rsidRPr="00441767">
        <w:rPr>
          <w:rFonts w:ascii="Times New Roman" w:hAnsi="Times New Roman" w:cs="Times New Roman"/>
          <w:sz w:val="24"/>
          <w:szCs w:val="24"/>
        </w:rPr>
        <w:t>nvestment</w:t>
      </w:r>
      <w:r w:rsidR="00441767">
        <w:rPr>
          <w:rFonts w:ascii="Times New Roman" w:hAnsi="Times New Roman" w:cs="Times New Roman"/>
          <w:sz w:val="24"/>
          <w:szCs w:val="24"/>
        </w:rPr>
        <w:t>”</w:t>
      </w:r>
      <w:r w:rsidRPr="00441767">
        <w:rPr>
          <w:rFonts w:ascii="Times New Roman" w:hAnsi="Times New Roman" w:cs="Times New Roman"/>
          <w:sz w:val="24"/>
          <w:szCs w:val="24"/>
        </w:rPr>
        <w:t xml:space="preserve"> </w:t>
      </w:r>
      <w:r w:rsidR="00441767">
        <w:rPr>
          <w:rFonts w:ascii="Times New Roman" w:hAnsi="Times New Roman" w:cs="Times New Roman"/>
          <w:sz w:val="24"/>
          <w:szCs w:val="24"/>
        </w:rPr>
        <w:t>M</w:t>
      </w:r>
      <w:r w:rsidRPr="00441767">
        <w:rPr>
          <w:rFonts w:ascii="Times New Roman" w:hAnsi="Times New Roman" w:cs="Times New Roman"/>
          <w:sz w:val="24"/>
          <w:szCs w:val="24"/>
        </w:rPr>
        <w:t>odule will not be integrated with the Authority’s new system during the initial implementation.  However, transactions from this module will need to be incorporated into this new solution.</w:t>
      </w:r>
      <w:r w:rsidR="00441767" w:rsidRPr="00441767">
        <w:rPr>
          <w:rFonts w:ascii="Times New Roman" w:hAnsi="Times New Roman" w:cs="Times New Roman"/>
          <w:sz w:val="24"/>
          <w:szCs w:val="24"/>
        </w:rPr>
        <w:t xml:space="preserve">  A description of the functionality of this module has been provided at the end of this appendix.</w:t>
      </w:r>
    </w:p>
    <w:p w:rsidR="007B27B1" w:rsidRPr="00B171FE" w:rsidRDefault="007B27B1" w:rsidP="00441767">
      <w:pPr>
        <w:jc w:val="both"/>
        <w:rPr>
          <w:rFonts w:ascii="Times New Roman" w:eastAsia="Times New Roman" w:hAnsi="Times New Roman" w:cs="Times New Roman"/>
          <w:bCs/>
          <w:sz w:val="24"/>
          <w:szCs w:val="24"/>
        </w:rPr>
      </w:pPr>
      <w:r w:rsidRPr="00B171FE">
        <w:rPr>
          <w:rFonts w:ascii="Times New Roman" w:eastAsia="Times New Roman" w:hAnsi="Times New Roman" w:cs="Times New Roman"/>
          <w:bCs/>
          <w:sz w:val="24"/>
          <w:szCs w:val="24"/>
        </w:rPr>
        <w:br w:type="page"/>
      </w:r>
    </w:p>
    <w:p w:rsidR="003D6A1A" w:rsidRPr="0096175D" w:rsidRDefault="003D6A1A" w:rsidP="00C72F6B">
      <w:pPr>
        <w:pStyle w:val="Heading1"/>
        <w:spacing w:before="43"/>
        <w:ind w:left="0"/>
        <w:rPr>
          <w:rFonts w:cs="Times New Roman"/>
          <w:b w:val="0"/>
          <w:bCs w:val="0"/>
          <w:sz w:val="24"/>
          <w:szCs w:val="24"/>
        </w:rPr>
      </w:pPr>
      <w:bookmarkStart w:id="8" w:name="RequirementsAll"/>
      <w:r w:rsidRPr="0096175D">
        <w:rPr>
          <w:rFonts w:cs="Times New Roman"/>
          <w:sz w:val="24"/>
          <w:szCs w:val="24"/>
          <w:u w:val="thick" w:color="000000"/>
        </w:rPr>
        <w:lastRenderedPageBreak/>
        <w:t>REQUIREMENTS OF ALL MODULES</w:t>
      </w:r>
    </w:p>
    <w:bookmarkEnd w:id="8"/>
    <w:p w:rsidR="003D6A1A" w:rsidRPr="0096175D" w:rsidRDefault="003D6A1A" w:rsidP="00C72F6B">
      <w:pPr>
        <w:spacing w:before="8"/>
        <w:rPr>
          <w:rFonts w:ascii="Times New Roman" w:eastAsia="Times New Roman" w:hAnsi="Times New Roman" w:cs="Times New Roman"/>
          <w:b/>
          <w:bCs/>
          <w:sz w:val="24"/>
          <w:szCs w:val="24"/>
        </w:rPr>
      </w:pPr>
    </w:p>
    <w:tbl>
      <w:tblPr>
        <w:tblW w:w="10786" w:type="dxa"/>
        <w:jc w:val="center"/>
        <w:tblLayout w:type="fixed"/>
        <w:tblCellMar>
          <w:left w:w="0" w:type="dxa"/>
          <w:right w:w="0" w:type="dxa"/>
        </w:tblCellMar>
        <w:tblLook w:val="01E0" w:firstRow="1" w:lastRow="1" w:firstColumn="1" w:lastColumn="1" w:noHBand="0" w:noVBand="0"/>
      </w:tblPr>
      <w:tblGrid>
        <w:gridCol w:w="5572"/>
        <w:gridCol w:w="900"/>
        <w:gridCol w:w="4314"/>
      </w:tblGrid>
      <w:tr w:rsidR="003D6A1A" w:rsidRPr="0096175D" w:rsidTr="00C72F6B">
        <w:trPr>
          <w:trHeight w:hRule="exact" w:val="565"/>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before="10"/>
              <w:rPr>
                <w:rFonts w:ascii="Times New Roman" w:eastAsia="Times New Roman" w:hAnsi="Times New Roman" w:cs="Times New Roman"/>
                <w:b/>
                <w:bCs/>
                <w:sz w:val="24"/>
                <w:szCs w:val="24"/>
              </w:rPr>
            </w:pPr>
          </w:p>
          <w:p w:rsidR="003D6A1A" w:rsidRPr="0096175D" w:rsidRDefault="003D6A1A" w:rsidP="00C72F6B">
            <w:pPr>
              <w:pStyle w:val="TableParagraph"/>
              <w:ind w:left="18"/>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before="10"/>
              <w:rPr>
                <w:rFonts w:ascii="Times New Roman" w:eastAsia="Times New Roman" w:hAnsi="Times New Roman" w:cs="Times New Roman"/>
                <w:b/>
                <w:bCs/>
                <w:sz w:val="24"/>
                <w:szCs w:val="24"/>
              </w:rPr>
            </w:pPr>
          </w:p>
          <w:p w:rsidR="003D6A1A" w:rsidRPr="0096175D" w:rsidRDefault="003D6A1A" w:rsidP="00C72F6B">
            <w:pPr>
              <w:pStyle w:val="TableParagraph"/>
              <w:ind w:left="60"/>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spacing w:before="10"/>
              <w:ind w:left="91"/>
              <w:rPr>
                <w:rFonts w:ascii="Times New Roman" w:eastAsia="Times New Roman" w:hAnsi="Times New Roman" w:cs="Times New Roman"/>
                <w:b/>
                <w:bCs/>
                <w:sz w:val="24"/>
                <w:szCs w:val="24"/>
              </w:rPr>
            </w:pPr>
          </w:p>
          <w:p w:rsidR="003D6A1A" w:rsidRPr="0096175D" w:rsidRDefault="003D6A1A" w:rsidP="003A68FF">
            <w:pPr>
              <w:pStyle w:val="TableParagraph"/>
              <w:ind w:left="91"/>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3D6A1A" w:rsidRPr="0096175D" w:rsidTr="00051B36">
        <w:trPr>
          <w:trHeight w:val="20"/>
          <w:jc w:val="center"/>
        </w:trPr>
        <w:tc>
          <w:tcPr>
            <w:tcW w:w="10786" w:type="dxa"/>
            <w:gridSpan w:val="3"/>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spacing w:before="14"/>
              <w:ind w:left="91"/>
              <w:rPr>
                <w:rFonts w:ascii="Times New Roman" w:eastAsia="Times New Roman" w:hAnsi="Times New Roman" w:cs="Times New Roman"/>
                <w:sz w:val="24"/>
                <w:szCs w:val="24"/>
              </w:rPr>
            </w:pPr>
            <w:r w:rsidRPr="0096175D">
              <w:rPr>
                <w:rFonts w:ascii="Times New Roman" w:hAnsi="Times New Roman" w:cs="Times New Roman"/>
                <w:b/>
                <w:sz w:val="24"/>
                <w:szCs w:val="24"/>
              </w:rPr>
              <w:t>General System  Requirements</w:t>
            </w: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C31D56" w:rsidP="00051B36">
            <w:pPr>
              <w:pStyle w:val="TableParagraph"/>
              <w:numPr>
                <w:ilvl w:val="0"/>
                <w:numId w:val="20"/>
              </w:numPr>
              <w:spacing w:before="11"/>
              <w:ind w:left="623" w:hanging="450"/>
              <w:rPr>
                <w:rFonts w:ascii="Times New Roman" w:eastAsia="Times New Roman" w:hAnsi="Times New Roman" w:cs="Times New Roman"/>
                <w:sz w:val="24"/>
                <w:szCs w:val="24"/>
              </w:rPr>
            </w:pPr>
            <w:r>
              <w:rPr>
                <w:rFonts w:ascii="Times New Roman" w:hAnsi="Times New Roman" w:cs="Times New Roman"/>
                <w:sz w:val="24"/>
                <w:szCs w:val="24"/>
              </w:rPr>
              <w:t>Complete on-line help function</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C31D56" w:rsidP="00C31D56">
            <w:pPr>
              <w:pStyle w:val="TableParagraph"/>
              <w:numPr>
                <w:ilvl w:val="0"/>
                <w:numId w:val="20"/>
              </w:numPr>
              <w:spacing w:before="8"/>
              <w:ind w:left="623" w:hanging="450"/>
              <w:rPr>
                <w:rFonts w:ascii="Times New Roman" w:eastAsia="Times New Roman" w:hAnsi="Times New Roman" w:cs="Times New Roman"/>
                <w:sz w:val="24"/>
                <w:szCs w:val="24"/>
              </w:rPr>
            </w:pPr>
            <w:r>
              <w:rPr>
                <w:rFonts w:ascii="Times New Roman" w:hAnsi="Times New Roman" w:cs="Times New Roman"/>
                <w:sz w:val="24"/>
                <w:szCs w:val="24"/>
              </w:rPr>
              <w:t>Integrated online help with error checking with warnings, balancing corrections display</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051B36">
            <w:pPr>
              <w:pStyle w:val="TableParagraph"/>
              <w:numPr>
                <w:ilvl w:val="0"/>
                <w:numId w:val="20"/>
              </w:numPr>
              <w:spacing w:before="9" w:line="255"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Multiple-users can work in the same module simultaneously, as well as generate reports against the same data at the same time</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C31D56"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C31D56" w:rsidRPr="0096175D" w:rsidRDefault="00C31D56" w:rsidP="00C52082">
            <w:pPr>
              <w:pStyle w:val="TableParagraph"/>
              <w:numPr>
                <w:ilvl w:val="0"/>
                <w:numId w:val="20"/>
              </w:numPr>
              <w:spacing w:before="7" w:line="253" w:lineRule="auto"/>
              <w:ind w:left="623" w:hanging="450"/>
              <w:rPr>
                <w:rFonts w:ascii="Times New Roman" w:hAnsi="Times New Roman" w:cs="Times New Roman"/>
                <w:sz w:val="24"/>
                <w:szCs w:val="24"/>
              </w:rPr>
            </w:pPr>
            <w:r>
              <w:rPr>
                <w:rFonts w:ascii="Times New Roman" w:hAnsi="Times New Roman" w:cs="Times New Roman"/>
                <w:sz w:val="24"/>
                <w:szCs w:val="24"/>
              </w:rPr>
              <w:t xml:space="preserve">Ability to run other applications alongside the system software and have more than one module open at once </w:t>
            </w:r>
            <w:r w:rsidR="00C52082">
              <w:rPr>
                <w:rFonts w:ascii="Times New Roman" w:hAnsi="Times New Roman" w:cs="Times New Roman"/>
                <w:sz w:val="24"/>
                <w:szCs w:val="24"/>
              </w:rPr>
              <w:t>using a single</w:t>
            </w:r>
            <w:r>
              <w:rPr>
                <w:rFonts w:ascii="Times New Roman" w:hAnsi="Times New Roman" w:cs="Times New Roman"/>
                <w:sz w:val="24"/>
                <w:szCs w:val="24"/>
              </w:rPr>
              <w:t xml:space="preserve"> login.</w:t>
            </w:r>
          </w:p>
        </w:tc>
        <w:tc>
          <w:tcPr>
            <w:tcW w:w="900" w:type="dxa"/>
            <w:tcBorders>
              <w:top w:val="single" w:sz="5" w:space="0" w:color="000000"/>
              <w:left w:val="single" w:sz="5" w:space="0" w:color="000000"/>
              <w:bottom w:val="single" w:sz="5" w:space="0" w:color="000000"/>
              <w:right w:val="single" w:sz="5" w:space="0" w:color="000000"/>
            </w:tcBorders>
          </w:tcPr>
          <w:p w:rsidR="00C31D56" w:rsidRPr="0096175D" w:rsidRDefault="00C31D56"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C31D56" w:rsidRPr="0096175D" w:rsidRDefault="00C31D56"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051B36">
            <w:pPr>
              <w:pStyle w:val="TableParagraph"/>
              <w:numPr>
                <w:ilvl w:val="0"/>
                <w:numId w:val="20"/>
              </w:numPr>
              <w:spacing w:before="7" w:line="253"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Drill down from reports, queries, or screens from summary to transactional detail</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C31D56" w:rsidP="00051B36">
            <w:pPr>
              <w:pStyle w:val="TableParagraph"/>
              <w:numPr>
                <w:ilvl w:val="0"/>
                <w:numId w:val="20"/>
              </w:numPr>
              <w:spacing w:before="9" w:line="255" w:lineRule="auto"/>
              <w:ind w:left="623" w:hanging="450"/>
              <w:rPr>
                <w:rFonts w:ascii="Times New Roman" w:eastAsia="Times New Roman" w:hAnsi="Times New Roman" w:cs="Times New Roman"/>
                <w:sz w:val="24"/>
                <w:szCs w:val="24"/>
              </w:rPr>
            </w:pPr>
            <w:r>
              <w:rPr>
                <w:rFonts w:ascii="Times New Roman" w:hAnsi="Times New Roman" w:cs="Times New Roman"/>
                <w:sz w:val="24"/>
                <w:szCs w:val="24"/>
              </w:rPr>
              <w:t>Audit trails system wide</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051B36">
            <w:pPr>
              <w:pStyle w:val="TableParagraph"/>
              <w:numPr>
                <w:ilvl w:val="0"/>
                <w:numId w:val="20"/>
              </w:numPr>
              <w:spacing w:before="7" w:line="253" w:lineRule="auto"/>
              <w:ind w:left="623" w:hanging="450"/>
              <w:rPr>
                <w:rFonts w:ascii="Times New Roman" w:eastAsia="Times New Roman" w:hAnsi="Times New Roman" w:cs="Times New Roman"/>
                <w:sz w:val="24"/>
                <w:szCs w:val="24"/>
              </w:rPr>
            </w:pPr>
            <w:r w:rsidRPr="0096175D">
              <w:rPr>
                <w:rFonts w:ascii="Times New Roman" w:eastAsia="Times New Roman" w:hAnsi="Times New Roman" w:cs="Times New Roman"/>
                <w:sz w:val="24"/>
                <w:szCs w:val="24"/>
              </w:rPr>
              <w:t>Interfacing efficiency with the Authority’s existing server and workstation platforms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31D56">
            <w:pPr>
              <w:pStyle w:val="TableParagraph"/>
              <w:numPr>
                <w:ilvl w:val="0"/>
                <w:numId w:val="20"/>
              </w:numPr>
              <w:spacing w:before="11"/>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Support services to all personnel </w:t>
            </w:r>
            <w:r w:rsidR="00C31D56">
              <w:rPr>
                <w:rFonts w:ascii="Times New Roman" w:hAnsi="Times New Roman" w:cs="Times New Roman"/>
                <w:sz w:val="24"/>
                <w:szCs w:val="24"/>
              </w:rPr>
              <w:t>with access to the system E</w:t>
            </w:r>
            <w:r w:rsidRPr="0096175D">
              <w:rPr>
                <w:rFonts w:ascii="Times New Roman" w:hAnsi="Times New Roman" w:cs="Times New Roman"/>
                <w:sz w:val="24"/>
                <w:szCs w:val="24"/>
              </w:rPr>
              <w:t xml:space="preserve">ST </w:t>
            </w:r>
            <w:r w:rsidR="00C31D56">
              <w:rPr>
                <w:rFonts w:ascii="Times New Roman" w:hAnsi="Times New Roman" w:cs="Times New Roman"/>
                <w:sz w:val="24"/>
                <w:szCs w:val="24"/>
              </w:rPr>
              <w:t>8-</w:t>
            </w:r>
            <w:r w:rsidRPr="0096175D">
              <w:rPr>
                <w:rFonts w:ascii="Times New Roman" w:hAnsi="Times New Roman" w:cs="Times New Roman"/>
                <w:sz w:val="24"/>
                <w:szCs w:val="24"/>
              </w:rPr>
              <w:t>5/365</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10786" w:type="dxa"/>
            <w:gridSpan w:val="3"/>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spacing w:before="14"/>
              <w:ind w:left="91"/>
              <w:rPr>
                <w:rFonts w:ascii="Times New Roman" w:eastAsia="Times New Roman" w:hAnsi="Times New Roman" w:cs="Times New Roman"/>
                <w:sz w:val="24"/>
                <w:szCs w:val="24"/>
              </w:rPr>
            </w:pPr>
            <w:r w:rsidRPr="0096175D">
              <w:rPr>
                <w:rFonts w:ascii="Times New Roman" w:hAnsi="Times New Roman" w:cs="Times New Roman"/>
                <w:b/>
                <w:sz w:val="24"/>
                <w:szCs w:val="24"/>
              </w:rPr>
              <w:t>Data Structure</w:t>
            </w: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C52082" w:rsidP="00C52082">
            <w:pPr>
              <w:pStyle w:val="TableParagraph"/>
              <w:numPr>
                <w:ilvl w:val="0"/>
                <w:numId w:val="20"/>
              </w:numPr>
              <w:spacing w:line="244" w:lineRule="auto"/>
              <w:ind w:left="623" w:hanging="450"/>
              <w:rPr>
                <w:rFonts w:ascii="Times New Roman" w:eastAsia="Times New Roman" w:hAnsi="Times New Roman" w:cs="Times New Roman"/>
                <w:sz w:val="24"/>
                <w:szCs w:val="24"/>
              </w:rPr>
            </w:pPr>
            <w:r>
              <w:rPr>
                <w:rFonts w:ascii="Times New Roman" w:hAnsi="Times New Roman" w:cs="Times New Roman"/>
                <w:sz w:val="24"/>
                <w:szCs w:val="24"/>
              </w:rPr>
              <w:t xml:space="preserve">Interface </w:t>
            </w:r>
            <w:r w:rsidR="003D6A1A" w:rsidRPr="0096175D">
              <w:rPr>
                <w:rFonts w:ascii="Times New Roman" w:hAnsi="Times New Roman" w:cs="Times New Roman"/>
                <w:sz w:val="24"/>
                <w:szCs w:val="24"/>
              </w:rPr>
              <w:t>with similar data in other modules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52082">
            <w:pPr>
              <w:pStyle w:val="TableParagraph"/>
              <w:numPr>
                <w:ilvl w:val="0"/>
                <w:numId w:val="20"/>
              </w:numPr>
              <w:spacing w:line="244"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Import and export data for user controlled manipulation in ASCII and also in formats compatible with </w:t>
            </w:r>
            <w:r w:rsidR="00C52082">
              <w:rPr>
                <w:rFonts w:ascii="Times New Roman" w:hAnsi="Times New Roman" w:cs="Times New Roman"/>
                <w:sz w:val="24"/>
                <w:szCs w:val="24"/>
              </w:rPr>
              <w:t>Microsoft Office applications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C52082" w:rsidP="004C65DA">
            <w:pPr>
              <w:pStyle w:val="TableParagraph"/>
              <w:numPr>
                <w:ilvl w:val="0"/>
                <w:numId w:val="20"/>
              </w:numPr>
              <w:spacing w:line="244" w:lineRule="auto"/>
              <w:ind w:left="623" w:hanging="450"/>
              <w:rPr>
                <w:rFonts w:ascii="Times New Roman" w:eastAsia="Times New Roman" w:hAnsi="Times New Roman" w:cs="Times New Roman"/>
                <w:sz w:val="24"/>
                <w:szCs w:val="24"/>
              </w:rPr>
            </w:pPr>
            <w:r>
              <w:rPr>
                <w:rFonts w:ascii="Times New Roman" w:hAnsi="Times New Roman" w:cs="Times New Roman"/>
                <w:sz w:val="24"/>
                <w:szCs w:val="24"/>
              </w:rPr>
              <w:t>Preference for MS SQL</w:t>
            </w:r>
            <w:r w:rsidR="00F757D6">
              <w:rPr>
                <w:rFonts w:ascii="Times New Roman" w:hAnsi="Times New Roman" w:cs="Times New Roman"/>
                <w:sz w:val="24"/>
                <w:szCs w:val="24"/>
              </w:rPr>
              <w:t xml:space="preserve"> </w:t>
            </w:r>
            <w:r>
              <w:rPr>
                <w:rFonts w:ascii="Times New Roman" w:hAnsi="Times New Roman" w:cs="Times New Roman"/>
                <w:sz w:val="24"/>
                <w:szCs w:val="24"/>
              </w:rPr>
              <w:t xml:space="preserve">or ODBC compliant database; no </w:t>
            </w:r>
            <w:r w:rsidR="003D6A1A" w:rsidRPr="0096175D">
              <w:rPr>
                <w:rFonts w:ascii="Times New Roman" w:hAnsi="Times New Roman" w:cs="Times New Roman"/>
                <w:sz w:val="24"/>
                <w:szCs w:val="24"/>
              </w:rPr>
              <w:t>proprietary databases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C52082" w:rsidP="004C65DA">
            <w:pPr>
              <w:pStyle w:val="TableParagraph"/>
              <w:numPr>
                <w:ilvl w:val="0"/>
                <w:numId w:val="20"/>
              </w:numPr>
              <w:spacing w:line="244" w:lineRule="auto"/>
              <w:ind w:left="623" w:hanging="450"/>
              <w:rPr>
                <w:rFonts w:ascii="Times New Roman" w:eastAsia="Times New Roman" w:hAnsi="Times New Roman" w:cs="Times New Roman"/>
                <w:sz w:val="24"/>
                <w:szCs w:val="24"/>
              </w:rPr>
            </w:pPr>
            <w:r>
              <w:rPr>
                <w:rFonts w:ascii="Times New Roman" w:hAnsi="Times New Roman" w:cs="Times New Roman"/>
                <w:sz w:val="24"/>
                <w:szCs w:val="24"/>
              </w:rPr>
              <w:t>Unlimited user defined</w:t>
            </w:r>
            <w:r w:rsidR="003D6A1A" w:rsidRPr="0096175D">
              <w:rPr>
                <w:rFonts w:ascii="Times New Roman" w:hAnsi="Times New Roman" w:cs="Times New Roman"/>
                <w:sz w:val="24"/>
                <w:szCs w:val="24"/>
              </w:rPr>
              <w:t xml:space="preserve"> fields that c</w:t>
            </w:r>
            <w:r>
              <w:rPr>
                <w:rFonts w:ascii="Times New Roman" w:hAnsi="Times New Roman" w:cs="Times New Roman"/>
                <w:sz w:val="24"/>
                <w:szCs w:val="24"/>
              </w:rPr>
              <w:t xml:space="preserve">an be accessed through queries </w:t>
            </w:r>
            <w:r w:rsidR="003D6A1A" w:rsidRPr="0096175D">
              <w:rPr>
                <w:rFonts w:ascii="Times New Roman" w:hAnsi="Times New Roman" w:cs="Times New Roman"/>
                <w:sz w:val="24"/>
                <w:szCs w:val="24"/>
              </w:rPr>
              <w:t>and reports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52082">
            <w:pPr>
              <w:pStyle w:val="TableParagraph"/>
              <w:numPr>
                <w:ilvl w:val="0"/>
                <w:numId w:val="20"/>
              </w:numPr>
              <w:spacing w:line="244"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Directly link to external documents such as spreadsheets</w:t>
            </w:r>
            <w:r w:rsidR="00C52082">
              <w:rPr>
                <w:rFonts w:ascii="Times New Roman" w:hAnsi="Times New Roman" w:cs="Times New Roman"/>
                <w:sz w:val="24"/>
                <w:szCs w:val="24"/>
              </w:rPr>
              <w:t xml:space="preserve"> and</w:t>
            </w:r>
            <w:r w:rsidRPr="0096175D">
              <w:rPr>
                <w:rFonts w:ascii="Times New Roman" w:hAnsi="Times New Roman" w:cs="Times New Roman"/>
                <w:sz w:val="24"/>
                <w:szCs w:val="24"/>
              </w:rPr>
              <w:t xml:space="preserve"> word processing documents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4C65DA">
            <w:pPr>
              <w:pStyle w:val="TableParagraph"/>
              <w:numPr>
                <w:ilvl w:val="0"/>
                <w:numId w:val="20"/>
              </w:numPr>
              <w:spacing w:line="251" w:lineRule="exact"/>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Encrypt datab</w:t>
            </w:r>
            <w:r w:rsidR="00C52082">
              <w:rPr>
                <w:rFonts w:ascii="Times New Roman" w:hAnsi="Times New Roman" w:cs="Times New Roman"/>
                <w:sz w:val="24"/>
                <w:szCs w:val="24"/>
              </w:rPr>
              <w:t>ase both in transit and at rest</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10786" w:type="dxa"/>
            <w:gridSpan w:val="3"/>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spacing w:before="14"/>
              <w:ind w:left="91"/>
              <w:rPr>
                <w:rFonts w:ascii="Times New Roman" w:eastAsia="Times New Roman" w:hAnsi="Times New Roman" w:cs="Times New Roman"/>
                <w:sz w:val="24"/>
                <w:szCs w:val="24"/>
              </w:rPr>
            </w:pPr>
            <w:r w:rsidRPr="0096175D">
              <w:rPr>
                <w:rFonts w:ascii="Times New Roman" w:hAnsi="Times New Roman" w:cs="Times New Roman"/>
                <w:b/>
                <w:sz w:val="24"/>
                <w:szCs w:val="24"/>
              </w:rPr>
              <w:t>Accounting Principles</w:t>
            </w: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52082">
            <w:pPr>
              <w:pStyle w:val="TableParagraph"/>
              <w:numPr>
                <w:ilvl w:val="0"/>
                <w:numId w:val="20"/>
              </w:numPr>
              <w:spacing w:line="244"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Multiple year history to be maintained, by year (changes to current year G/L account structure do</w:t>
            </w:r>
            <w:r w:rsidR="00C52082">
              <w:rPr>
                <w:rFonts w:ascii="Times New Roman" w:hAnsi="Times New Roman" w:cs="Times New Roman"/>
                <w:sz w:val="24"/>
                <w:szCs w:val="24"/>
              </w:rPr>
              <w:t xml:space="preserve"> not impact historical amounts)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4C65DA">
            <w:pPr>
              <w:pStyle w:val="TableParagraph"/>
              <w:numPr>
                <w:ilvl w:val="0"/>
                <w:numId w:val="20"/>
              </w:numPr>
              <w:spacing w:before="5"/>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Real time, no batch processing in every module</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10786" w:type="dxa"/>
            <w:gridSpan w:val="3"/>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spacing w:before="11"/>
              <w:ind w:left="91"/>
              <w:rPr>
                <w:rFonts w:ascii="Times New Roman" w:eastAsia="Times New Roman" w:hAnsi="Times New Roman" w:cs="Times New Roman"/>
                <w:sz w:val="24"/>
                <w:szCs w:val="24"/>
              </w:rPr>
            </w:pPr>
            <w:r w:rsidRPr="0096175D">
              <w:rPr>
                <w:rFonts w:ascii="Times New Roman" w:hAnsi="Times New Roman" w:cs="Times New Roman"/>
                <w:b/>
                <w:sz w:val="24"/>
                <w:szCs w:val="24"/>
              </w:rPr>
              <w:t>Auditing Capabilities</w:t>
            </w: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38202B">
            <w:pPr>
              <w:pStyle w:val="TableParagraph"/>
              <w:numPr>
                <w:ilvl w:val="0"/>
                <w:numId w:val="20"/>
              </w:numPr>
              <w:spacing w:line="244"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Vie</w:t>
            </w:r>
            <w:r w:rsidR="00C52082">
              <w:rPr>
                <w:rFonts w:ascii="Times New Roman" w:hAnsi="Times New Roman" w:cs="Times New Roman"/>
                <w:sz w:val="24"/>
                <w:szCs w:val="24"/>
              </w:rPr>
              <w:t xml:space="preserve">w/report </w:t>
            </w:r>
            <w:r w:rsidR="00F757D6">
              <w:rPr>
                <w:rFonts w:ascii="Times New Roman" w:hAnsi="Times New Roman" w:cs="Times New Roman"/>
                <w:sz w:val="24"/>
                <w:szCs w:val="24"/>
              </w:rPr>
              <w:t xml:space="preserve">history of who has accessed, </w:t>
            </w:r>
            <w:r w:rsidRPr="0096175D">
              <w:rPr>
                <w:rFonts w:ascii="Times New Roman" w:hAnsi="Times New Roman" w:cs="Times New Roman"/>
                <w:sz w:val="24"/>
                <w:szCs w:val="24"/>
              </w:rPr>
              <w:t>created, or modified each data entry item</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10786" w:type="dxa"/>
            <w:gridSpan w:val="3"/>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spacing w:before="12"/>
              <w:ind w:left="91"/>
              <w:rPr>
                <w:rFonts w:ascii="Times New Roman" w:eastAsia="Times New Roman" w:hAnsi="Times New Roman" w:cs="Times New Roman"/>
                <w:sz w:val="24"/>
                <w:szCs w:val="24"/>
              </w:rPr>
            </w:pPr>
            <w:r w:rsidRPr="0096175D">
              <w:rPr>
                <w:rFonts w:ascii="Times New Roman" w:hAnsi="Times New Roman" w:cs="Times New Roman"/>
                <w:b/>
                <w:sz w:val="24"/>
                <w:szCs w:val="24"/>
              </w:rPr>
              <w:t>Access Controls</w:t>
            </w: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051B36" w:rsidRDefault="003D6A1A" w:rsidP="0038202B">
            <w:pPr>
              <w:pStyle w:val="TableParagraph"/>
              <w:numPr>
                <w:ilvl w:val="0"/>
                <w:numId w:val="20"/>
              </w:numPr>
              <w:spacing w:line="244" w:lineRule="auto"/>
              <w:ind w:left="623" w:hanging="450"/>
              <w:rPr>
                <w:rFonts w:ascii="Times New Roman" w:eastAsia="Times New Roman" w:hAnsi="Times New Roman" w:cs="Times New Roman"/>
                <w:sz w:val="24"/>
                <w:szCs w:val="24"/>
              </w:rPr>
            </w:pPr>
            <w:r w:rsidRPr="00051B36">
              <w:rPr>
                <w:rFonts w:ascii="Times New Roman" w:hAnsi="Times New Roman" w:cs="Times New Roman"/>
                <w:sz w:val="24"/>
                <w:szCs w:val="24"/>
              </w:rPr>
              <w:t>Use network logon credentials and MS Active Directory to assign permissions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051B36" w:rsidRDefault="003D6A1A" w:rsidP="0038202B">
            <w:pPr>
              <w:pStyle w:val="TableParagraph"/>
              <w:numPr>
                <w:ilvl w:val="0"/>
                <w:numId w:val="20"/>
              </w:numPr>
              <w:spacing w:line="244" w:lineRule="auto"/>
              <w:ind w:left="623" w:hanging="450"/>
              <w:rPr>
                <w:rFonts w:ascii="Times New Roman" w:eastAsia="Times New Roman" w:hAnsi="Times New Roman" w:cs="Times New Roman"/>
                <w:sz w:val="24"/>
                <w:szCs w:val="24"/>
              </w:rPr>
            </w:pPr>
            <w:r w:rsidRPr="00051B36">
              <w:rPr>
                <w:rFonts w:ascii="Times New Roman" w:hAnsi="Times New Roman" w:cs="Times New Roman"/>
                <w:sz w:val="24"/>
                <w:szCs w:val="24"/>
              </w:rPr>
              <w:t>Role based security where users can be assigned to multiple roles.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bl>
    <w:p w:rsidR="003D6A1A" w:rsidRPr="0096175D" w:rsidRDefault="003D6A1A" w:rsidP="00C72F6B">
      <w:pPr>
        <w:spacing w:before="5"/>
        <w:rPr>
          <w:rFonts w:ascii="Times New Roman" w:eastAsia="Times New Roman" w:hAnsi="Times New Roman" w:cs="Times New Roman"/>
          <w:sz w:val="24"/>
          <w:szCs w:val="24"/>
        </w:rPr>
      </w:pPr>
    </w:p>
    <w:tbl>
      <w:tblPr>
        <w:tblW w:w="10786" w:type="dxa"/>
        <w:jc w:val="center"/>
        <w:tblLayout w:type="fixed"/>
        <w:tblCellMar>
          <w:left w:w="0" w:type="dxa"/>
          <w:right w:w="0" w:type="dxa"/>
        </w:tblCellMar>
        <w:tblLook w:val="01E0" w:firstRow="1" w:lastRow="1" w:firstColumn="1" w:lastColumn="1" w:noHBand="0" w:noVBand="0"/>
      </w:tblPr>
      <w:tblGrid>
        <w:gridCol w:w="5572"/>
        <w:gridCol w:w="900"/>
        <w:gridCol w:w="4314"/>
      </w:tblGrid>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before="10"/>
              <w:rPr>
                <w:rFonts w:ascii="Times New Roman" w:eastAsia="Times New Roman" w:hAnsi="Times New Roman" w:cs="Times New Roman"/>
                <w:sz w:val="24"/>
                <w:szCs w:val="24"/>
              </w:rPr>
            </w:pPr>
          </w:p>
          <w:p w:rsidR="003D6A1A" w:rsidRPr="0096175D" w:rsidRDefault="003D6A1A" w:rsidP="00C72F6B">
            <w:pPr>
              <w:pStyle w:val="TableParagraph"/>
              <w:ind w:left="18"/>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before="10"/>
              <w:rPr>
                <w:rFonts w:ascii="Times New Roman" w:eastAsia="Times New Roman" w:hAnsi="Times New Roman" w:cs="Times New Roman"/>
                <w:sz w:val="24"/>
                <w:szCs w:val="24"/>
              </w:rPr>
            </w:pPr>
          </w:p>
          <w:p w:rsidR="003D6A1A" w:rsidRPr="0096175D" w:rsidRDefault="003D6A1A" w:rsidP="00C72F6B">
            <w:pPr>
              <w:pStyle w:val="TableParagraph"/>
              <w:ind w:left="60"/>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spacing w:before="10"/>
              <w:ind w:left="91"/>
              <w:rPr>
                <w:rFonts w:ascii="Times New Roman" w:eastAsia="Times New Roman" w:hAnsi="Times New Roman" w:cs="Times New Roman"/>
                <w:sz w:val="24"/>
                <w:szCs w:val="24"/>
              </w:rPr>
            </w:pPr>
          </w:p>
          <w:p w:rsidR="003D6A1A" w:rsidRPr="0096175D" w:rsidRDefault="003D6A1A" w:rsidP="003A68FF">
            <w:pPr>
              <w:pStyle w:val="TableParagraph"/>
              <w:ind w:left="91"/>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3D6A1A" w:rsidRPr="0096175D" w:rsidTr="00F757D6">
        <w:trPr>
          <w:trHeight w:val="20"/>
          <w:jc w:val="center"/>
        </w:trPr>
        <w:tc>
          <w:tcPr>
            <w:tcW w:w="10786" w:type="dxa"/>
            <w:gridSpan w:val="3"/>
            <w:tcBorders>
              <w:top w:val="single" w:sz="5" w:space="0" w:color="000000"/>
              <w:left w:val="single" w:sz="5" w:space="0" w:color="000000"/>
              <w:bottom w:val="single" w:sz="5" w:space="0" w:color="000000"/>
              <w:right w:val="single" w:sz="5" w:space="0" w:color="000000"/>
            </w:tcBorders>
          </w:tcPr>
          <w:p w:rsidR="003D6A1A" w:rsidRPr="0096175D" w:rsidRDefault="005F182F" w:rsidP="003A68FF">
            <w:pPr>
              <w:pStyle w:val="TableParagraph"/>
              <w:spacing w:before="13"/>
              <w:ind w:left="91"/>
              <w:rPr>
                <w:rFonts w:ascii="Times New Roman" w:eastAsia="Times New Roman" w:hAnsi="Times New Roman" w:cs="Times New Roman"/>
                <w:sz w:val="24"/>
                <w:szCs w:val="24"/>
              </w:rPr>
            </w:pPr>
            <w:r>
              <w:rPr>
                <w:rFonts w:ascii="Times New Roman" w:hAnsi="Times New Roman" w:cs="Times New Roman"/>
                <w:b/>
                <w:sz w:val="24"/>
                <w:szCs w:val="24"/>
              </w:rPr>
              <w:t>Query C</w:t>
            </w:r>
            <w:r w:rsidR="003D6A1A" w:rsidRPr="0096175D">
              <w:rPr>
                <w:rFonts w:ascii="Times New Roman" w:hAnsi="Times New Roman" w:cs="Times New Roman"/>
                <w:b/>
                <w:sz w:val="24"/>
                <w:szCs w:val="24"/>
              </w:rPr>
              <w:t>apabilities</w:t>
            </w: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735FC4" w:rsidP="005F182F">
            <w:pPr>
              <w:pStyle w:val="TableParagraph"/>
              <w:numPr>
                <w:ilvl w:val="0"/>
                <w:numId w:val="20"/>
              </w:numPr>
              <w:spacing w:line="251" w:lineRule="auto"/>
              <w:ind w:left="623" w:hanging="450"/>
              <w:rPr>
                <w:rFonts w:ascii="Times New Roman" w:eastAsia="Times New Roman" w:hAnsi="Times New Roman" w:cs="Times New Roman"/>
                <w:sz w:val="24"/>
                <w:szCs w:val="24"/>
              </w:rPr>
            </w:pPr>
            <w:r>
              <w:rPr>
                <w:rFonts w:ascii="Times New Roman" w:hAnsi="Times New Roman" w:cs="Times New Roman"/>
                <w:sz w:val="24"/>
                <w:szCs w:val="24"/>
              </w:rPr>
              <w:t xml:space="preserve">Conduct searches, </w:t>
            </w:r>
            <w:r w:rsidR="003D6A1A" w:rsidRPr="0096175D">
              <w:rPr>
                <w:rFonts w:ascii="Times New Roman" w:hAnsi="Times New Roman" w:cs="Times New Roman"/>
                <w:sz w:val="24"/>
                <w:szCs w:val="24"/>
              </w:rPr>
              <w:t>post transactions, and generate report</w:t>
            </w:r>
            <w:r>
              <w:rPr>
                <w:rFonts w:ascii="Times New Roman" w:hAnsi="Times New Roman" w:cs="Times New Roman"/>
                <w:sz w:val="24"/>
                <w:szCs w:val="24"/>
              </w:rPr>
              <w:t xml:space="preserve">s at all levels of the account structure </w:t>
            </w:r>
            <w:r w:rsidR="003D6A1A" w:rsidRPr="0096175D">
              <w:rPr>
                <w:rFonts w:ascii="Times New Roman" w:hAnsi="Times New Roman" w:cs="Times New Roman"/>
                <w:sz w:val="24"/>
                <w:szCs w:val="24"/>
              </w:rPr>
              <w:t>by fiscal</w:t>
            </w:r>
            <w:r w:rsidR="00616650">
              <w:rPr>
                <w:rFonts w:ascii="Times New Roman" w:hAnsi="Times New Roman" w:cs="Times New Roman"/>
                <w:sz w:val="24"/>
                <w:szCs w:val="24"/>
              </w:rPr>
              <w:t xml:space="preserve"> year, month, calendar years, or any user defined </w:t>
            </w:r>
            <w:r w:rsidR="005F182F">
              <w:rPr>
                <w:rFonts w:ascii="Times New Roman" w:hAnsi="Times New Roman" w:cs="Times New Roman"/>
                <w:sz w:val="24"/>
                <w:szCs w:val="24"/>
              </w:rPr>
              <w:t>date</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5F182F" w:rsidRPr="0096175D" w:rsidTr="00B90AD4">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5F182F" w:rsidRPr="0096175D" w:rsidRDefault="005F182F" w:rsidP="005F182F">
            <w:pPr>
              <w:pStyle w:val="TableParagraph"/>
              <w:numPr>
                <w:ilvl w:val="0"/>
                <w:numId w:val="20"/>
              </w:numPr>
              <w:spacing w:line="249" w:lineRule="auto"/>
              <w:ind w:left="623" w:hanging="450"/>
              <w:rPr>
                <w:rFonts w:ascii="Times New Roman" w:eastAsia="Times New Roman" w:hAnsi="Times New Roman" w:cs="Times New Roman"/>
                <w:sz w:val="24"/>
                <w:szCs w:val="24"/>
              </w:rPr>
            </w:pPr>
            <w:r>
              <w:rPr>
                <w:rFonts w:ascii="Times New Roman" w:hAnsi="Times New Roman" w:cs="Times New Roman"/>
                <w:sz w:val="24"/>
                <w:szCs w:val="24"/>
              </w:rPr>
              <w:t>Allow sufficient dimensions of roll up levels for reporting or online inquiry to meet user needs</w:t>
            </w:r>
          </w:p>
        </w:tc>
        <w:tc>
          <w:tcPr>
            <w:tcW w:w="900" w:type="dxa"/>
            <w:tcBorders>
              <w:top w:val="single" w:sz="5" w:space="0" w:color="000000"/>
              <w:left w:val="single" w:sz="5" w:space="0" w:color="000000"/>
              <w:bottom w:val="single" w:sz="5" w:space="0" w:color="000000"/>
              <w:right w:val="single" w:sz="5" w:space="0" w:color="000000"/>
            </w:tcBorders>
          </w:tcPr>
          <w:p w:rsidR="005F182F" w:rsidRPr="0096175D" w:rsidRDefault="005F182F" w:rsidP="00B90AD4">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5F182F" w:rsidRPr="0096175D" w:rsidRDefault="005F182F"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735FC4" w:rsidP="005F182F">
            <w:pPr>
              <w:pStyle w:val="TableParagraph"/>
              <w:numPr>
                <w:ilvl w:val="0"/>
                <w:numId w:val="20"/>
              </w:numPr>
              <w:spacing w:line="249" w:lineRule="auto"/>
              <w:ind w:left="623" w:hanging="450"/>
              <w:rPr>
                <w:rFonts w:ascii="Times New Roman" w:eastAsia="Times New Roman" w:hAnsi="Times New Roman" w:cs="Times New Roman"/>
                <w:sz w:val="24"/>
                <w:szCs w:val="24"/>
              </w:rPr>
            </w:pPr>
            <w:r>
              <w:rPr>
                <w:rFonts w:ascii="Times New Roman" w:hAnsi="Times New Roman" w:cs="Times New Roman"/>
                <w:sz w:val="24"/>
                <w:szCs w:val="24"/>
              </w:rPr>
              <w:t xml:space="preserve">Perform keyword, </w:t>
            </w:r>
            <w:r w:rsidR="003D6A1A" w:rsidRPr="0096175D">
              <w:rPr>
                <w:rFonts w:ascii="Times New Roman" w:hAnsi="Times New Roman" w:cs="Times New Roman"/>
                <w:sz w:val="24"/>
                <w:szCs w:val="24"/>
              </w:rPr>
              <w:t>wild card, and multiple field queries.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5F182F">
            <w:pPr>
              <w:pStyle w:val="TableParagraph"/>
              <w:numPr>
                <w:ilvl w:val="0"/>
                <w:numId w:val="20"/>
              </w:numPr>
              <w:spacing w:line="249"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Save queries and make saved query available to other users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before="13"/>
              <w:ind w:left="112"/>
              <w:rPr>
                <w:rFonts w:ascii="Times New Roman" w:eastAsia="Times New Roman" w:hAnsi="Times New Roman" w:cs="Times New Roman"/>
                <w:sz w:val="24"/>
                <w:szCs w:val="24"/>
              </w:rPr>
            </w:pPr>
            <w:r w:rsidRPr="0096175D">
              <w:rPr>
                <w:rFonts w:ascii="Times New Roman" w:hAnsi="Times New Roman" w:cs="Times New Roman"/>
                <w:b/>
                <w:sz w:val="24"/>
                <w:szCs w:val="24"/>
              </w:rPr>
              <w:t>Reports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FB57E0">
            <w:pPr>
              <w:pStyle w:val="TableParagraph"/>
              <w:numPr>
                <w:ilvl w:val="0"/>
                <w:numId w:val="20"/>
              </w:numPr>
              <w:spacing w:line="249"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Report</w:t>
            </w:r>
            <w:r w:rsidR="005F182F">
              <w:rPr>
                <w:rFonts w:ascii="Times New Roman" w:hAnsi="Times New Roman" w:cs="Times New Roman"/>
                <w:sz w:val="24"/>
                <w:szCs w:val="24"/>
              </w:rPr>
              <w:t xml:space="preserve"> writer (propriety or licenses for a program such as Crystal </w:t>
            </w:r>
            <w:r w:rsidRPr="0096175D">
              <w:rPr>
                <w:rFonts w:ascii="Times New Roman" w:hAnsi="Times New Roman" w:cs="Times New Roman"/>
                <w:sz w:val="24"/>
                <w:szCs w:val="24"/>
              </w:rPr>
              <w:t>Reports</w:t>
            </w:r>
            <w:r w:rsidR="005F182F">
              <w:rPr>
                <w:rFonts w:ascii="Times New Roman" w:hAnsi="Times New Roman" w:cs="Times New Roman"/>
                <w:sz w:val="24"/>
                <w:szCs w:val="24"/>
              </w:rPr>
              <w:t>?</w:t>
            </w:r>
            <w:r w:rsidRPr="0096175D">
              <w:rPr>
                <w:rFonts w:ascii="Times New Roman" w:hAnsi="Times New Roman" w:cs="Times New Roman"/>
                <w:sz w:val="24"/>
                <w:szCs w:val="24"/>
              </w:rPr>
              <w:t>)</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FB57E0">
            <w:pPr>
              <w:pStyle w:val="TableParagraph"/>
              <w:numPr>
                <w:ilvl w:val="0"/>
                <w:numId w:val="20"/>
              </w:numPr>
              <w:spacing w:line="243"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Generate and save custom reports from queries or system-generated data</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FB57E0"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FB57E0" w:rsidRPr="0096175D" w:rsidRDefault="00FB57E0" w:rsidP="00FB57E0">
            <w:pPr>
              <w:pStyle w:val="TableParagraph"/>
              <w:numPr>
                <w:ilvl w:val="0"/>
                <w:numId w:val="20"/>
              </w:numPr>
              <w:spacing w:line="249" w:lineRule="exact"/>
              <w:ind w:left="623" w:hanging="450"/>
              <w:rPr>
                <w:rFonts w:ascii="Times New Roman" w:hAnsi="Times New Roman" w:cs="Times New Roman"/>
                <w:sz w:val="24"/>
                <w:szCs w:val="24"/>
              </w:rPr>
            </w:pPr>
            <w:r>
              <w:rPr>
                <w:rFonts w:ascii="Times New Roman" w:hAnsi="Times New Roman" w:cs="Times New Roman"/>
                <w:sz w:val="24"/>
                <w:szCs w:val="24"/>
              </w:rPr>
              <w:t>Copy standard reports over to user libraries to make specified changes without altering original reports</w:t>
            </w:r>
          </w:p>
        </w:tc>
        <w:tc>
          <w:tcPr>
            <w:tcW w:w="900" w:type="dxa"/>
            <w:tcBorders>
              <w:top w:val="single" w:sz="5" w:space="0" w:color="000000"/>
              <w:left w:val="single" w:sz="5" w:space="0" w:color="000000"/>
              <w:bottom w:val="single" w:sz="5" w:space="0" w:color="000000"/>
              <w:right w:val="single" w:sz="5" w:space="0" w:color="000000"/>
            </w:tcBorders>
          </w:tcPr>
          <w:p w:rsidR="00FB57E0" w:rsidRPr="0096175D" w:rsidRDefault="00FB57E0"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FB57E0" w:rsidRPr="0096175D" w:rsidRDefault="00FB57E0"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FB57E0">
            <w:pPr>
              <w:pStyle w:val="TableParagraph"/>
              <w:numPr>
                <w:ilvl w:val="0"/>
                <w:numId w:val="20"/>
              </w:numPr>
              <w:spacing w:line="249" w:lineRule="exact"/>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Customizable templates for common reports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FB57E0">
            <w:pPr>
              <w:pStyle w:val="TableParagraph"/>
              <w:numPr>
                <w:ilvl w:val="0"/>
                <w:numId w:val="20"/>
              </w:numPr>
              <w:spacing w:line="249"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Report criteria sel</w:t>
            </w:r>
            <w:r w:rsidR="005F182F">
              <w:rPr>
                <w:rFonts w:ascii="Times New Roman" w:hAnsi="Times New Roman" w:cs="Times New Roman"/>
                <w:sz w:val="24"/>
                <w:szCs w:val="24"/>
              </w:rPr>
              <w:t>ection via drop downs, queries,</w:t>
            </w:r>
            <w:r w:rsidRPr="0096175D">
              <w:rPr>
                <w:rFonts w:ascii="Times New Roman" w:hAnsi="Times New Roman" w:cs="Times New Roman"/>
                <w:sz w:val="24"/>
                <w:szCs w:val="24"/>
              </w:rPr>
              <w:t xml:space="preserve"> or pick lists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FB57E0" w:rsidP="00FB57E0">
            <w:pPr>
              <w:pStyle w:val="TableParagraph"/>
              <w:numPr>
                <w:ilvl w:val="0"/>
                <w:numId w:val="20"/>
              </w:numPr>
              <w:spacing w:line="249" w:lineRule="exact"/>
              <w:ind w:left="623" w:hanging="450"/>
              <w:rPr>
                <w:rFonts w:ascii="Times New Roman" w:eastAsia="Times New Roman" w:hAnsi="Times New Roman" w:cs="Times New Roman"/>
                <w:sz w:val="24"/>
                <w:szCs w:val="24"/>
              </w:rPr>
            </w:pPr>
            <w:r>
              <w:rPr>
                <w:rFonts w:ascii="Times New Roman" w:hAnsi="Times New Roman" w:cs="Times New Roman"/>
                <w:sz w:val="24"/>
                <w:szCs w:val="24"/>
              </w:rPr>
              <w:t xml:space="preserve">View reports </w:t>
            </w:r>
            <w:r w:rsidR="003D6A1A" w:rsidRPr="0096175D">
              <w:rPr>
                <w:rFonts w:ascii="Times New Roman" w:hAnsi="Times New Roman" w:cs="Times New Roman"/>
                <w:sz w:val="24"/>
                <w:szCs w:val="24"/>
              </w:rPr>
              <w:t>online</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FB57E0">
            <w:pPr>
              <w:pStyle w:val="TableParagraph"/>
              <w:numPr>
                <w:ilvl w:val="0"/>
                <w:numId w:val="20"/>
              </w:numPr>
              <w:spacing w:line="249"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Export reports to an ASCII file, spreadsheet, word processing application</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616650" w:rsidP="00FB57E0">
            <w:pPr>
              <w:pStyle w:val="TableParagraph"/>
              <w:numPr>
                <w:ilvl w:val="0"/>
                <w:numId w:val="20"/>
              </w:numPr>
              <w:spacing w:before="3"/>
              <w:ind w:left="623" w:hanging="450"/>
              <w:rPr>
                <w:rFonts w:ascii="Times New Roman" w:eastAsia="Times New Roman" w:hAnsi="Times New Roman" w:cs="Times New Roman"/>
                <w:sz w:val="24"/>
                <w:szCs w:val="24"/>
              </w:rPr>
            </w:pPr>
            <w:r>
              <w:rPr>
                <w:rFonts w:ascii="Times New Roman" w:hAnsi="Times New Roman" w:cs="Times New Roman"/>
                <w:sz w:val="24"/>
                <w:szCs w:val="24"/>
              </w:rPr>
              <w:t xml:space="preserve">Directly e-mail </w:t>
            </w:r>
            <w:r w:rsidR="003D6A1A" w:rsidRPr="0096175D">
              <w:rPr>
                <w:rFonts w:ascii="Times New Roman" w:hAnsi="Times New Roman" w:cs="Times New Roman"/>
                <w:sz w:val="24"/>
                <w:szCs w:val="24"/>
              </w:rPr>
              <w:t>a report</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735FC4" w:rsidP="00FB57E0">
            <w:pPr>
              <w:pStyle w:val="TableParagraph"/>
              <w:numPr>
                <w:ilvl w:val="0"/>
                <w:numId w:val="20"/>
              </w:numPr>
              <w:spacing w:line="249" w:lineRule="auto"/>
              <w:ind w:left="623" w:hanging="450"/>
              <w:rPr>
                <w:rFonts w:ascii="Times New Roman" w:eastAsia="Times New Roman" w:hAnsi="Times New Roman" w:cs="Times New Roman"/>
                <w:sz w:val="24"/>
                <w:szCs w:val="24"/>
              </w:rPr>
            </w:pPr>
            <w:r>
              <w:rPr>
                <w:rFonts w:ascii="Times New Roman" w:hAnsi="Times New Roman" w:cs="Times New Roman"/>
                <w:sz w:val="24"/>
                <w:szCs w:val="24"/>
              </w:rPr>
              <w:t xml:space="preserve">Historical reporting </w:t>
            </w:r>
            <w:r w:rsidR="003D6A1A" w:rsidRPr="0096175D">
              <w:rPr>
                <w:rFonts w:ascii="Times New Roman" w:hAnsi="Times New Roman" w:cs="Times New Roman"/>
                <w:sz w:val="24"/>
                <w:szCs w:val="24"/>
              </w:rPr>
              <w:t>for up t</w:t>
            </w:r>
            <w:r>
              <w:rPr>
                <w:rFonts w:ascii="Times New Roman" w:hAnsi="Times New Roman" w:cs="Times New Roman"/>
                <w:sz w:val="24"/>
                <w:szCs w:val="24"/>
              </w:rPr>
              <w:t xml:space="preserve">o </w:t>
            </w:r>
            <w:r w:rsidR="00FB57E0">
              <w:rPr>
                <w:rFonts w:ascii="Times New Roman" w:hAnsi="Times New Roman" w:cs="Times New Roman"/>
                <w:sz w:val="24"/>
                <w:szCs w:val="24"/>
              </w:rPr>
              <w:t xml:space="preserve">ten </w:t>
            </w:r>
            <w:r>
              <w:rPr>
                <w:rFonts w:ascii="Times New Roman" w:hAnsi="Times New Roman" w:cs="Times New Roman"/>
                <w:sz w:val="24"/>
                <w:szCs w:val="24"/>
              </w:rPr>
              <w:t xml:space="preserve">years of prior financial </w:t>
            </w:r>
            <w:r w:rsidR="00FB57E0">
              <w:rPr>
                <w:rFonts w:ascii="Times New Roman" w:hAnsi="Times New Roman" w:cs="Times New Roman"/>
                <w:sz w:val="24"/>
                <w:szCs w:val="24"/>
              </w:rPr>
              <w:t>data</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FB57E0">
            <w:pPr>
              <w:pStyle w:val="TableParagraph"/>
              <w:numPr>
                <w:ilvl w:val="0"/>
                <w:numId w:val="20"/>
              </w:numPr>
              <w:spacing w:line="244"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Ability to generate/schedule reports to be dis</w:t>
            </w:r>
            <w:r w:rsidR="00FB57E0">
              <w:rPr>
                <w:rFonts w:ascii="Times New Roman" w:hAnsi="Times New Roman" w:cs="Times New Roman"/>
                <w:sz w:val="24"/>
                <w:szCs w:val="24"/>
              </w:rPr>
              <w:t>tributed electronically (email)</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10786" w:type="dxa"/>
            <w:gridSpan w:val="3"/>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spacing w:before="12"/>
              <w:ind w:left="91"/>
              <w:rPr>
                <w:rFonts w:ascii="Times New Roman" w:eastAsia="Times New Roman" w:hAnsi="Times New Roman" w:cs="Times New Roman"/>
                <w:sz w:val="24"/>
                <w:szCs w:val="24"/>
              </w:rPr>
            </w:pPr>
            <w:r w:rsidRPr="0096175D">
              <w:rPr>
                <w:rFonts w:ascii="Times New Roman" w:hAnsi="Times New Roman" w:cs="Times New Roman"/>
                <w:b/>
                <w:sz w:val="24"/>
                <w:szCs w:val="24"/>
              </w:rPr>
              <w:t>Printing</w:t>
            </w: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F757D6" w:rsidP="007F43AC">
            <w:pPr>
              <w:pStyle w:val="TableParagraph"/>
              <w:numPr>
                <w:ilvl w:val="0"/>
                <w:numId w:val="20"/>
              </w:numPr>
              <w:spacing w:line="249" w:lineRule="exact"/>
              <w:ind w:left="623" w:hanging="450"/>
              <w:rPr>
                <w:rFonts w:ascii="Times New Roman" w:eastAsia="Times New Roman" w:hAnsi="Times New Roman" w:cs="Times New Roman"/>
                <w:sz w:val="24"/>
                <w:szCs w:val="24"/>
              </w:rPr>
            </w:pPr>
            <w:r>
              <w:rPr>
                <w:rFonts w:ascii="Times New Roman" w:hAnsi="Times New Roman" w:cs="Times New Roman"/>
                <w:sz w:val="24"/>
                <w:szCs w:val="24"/>
              </w:rPr>
              <w:t xml:space="preserve">Display reports </w:t>
            </w:r>
            <w:r w:rsidR="003D6A1A" w:rsidRPr="0096175D">
              <w:rPr>
                <w:rFonts w:ascii="Times New Roman" w:hAnsi="Times New Roman" w:cs="Times New Roman"/>
                <w:sz w:val="24"/>
                <w:szCs w:val="24"/>
              </w:rPr>
              <w:t>to the screen</w:t>
            </w:r>
            <w:r w:rsidR="00FB57E0">
              <w:rPr>
                <w:rFonts w:ascii="Times New Roman" w:hAnsi="Times New Roman" w:cs="Times New Roman"/>
                <w:sz w:val="24"/>
                <w:szCs w:val="24"/>
              </w:rPr>
              <w:t xml:space="preserve"> and print screens on request</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7F43AC">
            <w:pPr>
              <w:pStyle w:val="TableParagraph"/>
              <w:numPr>
                <w:ilvl w:val="0"/>
                <w:numId w:val="20"/>
              </w:numPr>
              <w:spacing w:line="249" w:lineRule="exact"/>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Printing to non-proprietary forms and labels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bl>
    <w:p w:rsidR="00CE1E76" w:rsidRPr="00CE1E76" w:rsidRDefault="00CE1E76" w:rsidP="00FA5C03">
      <w:pPr>
        <w:spacing w:before="42"/>
        <w:rPr>
          <w:rFonts w:ascii="Times New Roman" w:hAnsi="Times New Roman" w:cs="Times New Roman"/>
          <w:sz w:val="24"/>
          <w:szCs w:val="24"/>
        </w:rPr>
      </w:pPr>
    </w:p>
    <w:p w:rsidR="00CE1E76" w:rsidRPr="00CE1E76" w:rsidRDefault="00CE1E76">
      <w:pPr>
        <w:rPr>
          <w:rFonts w:ascii="Times New Roman" w:hAnsi="Times New Roman" w:cs="Times New Roman"/>
          <w:sz w:val="24"/>
          <w:szCs w:val="24"/>
        </w:rPr>
      </w:pPr>
      <w:r w:rsidRPr="00CE1E76">
        <w:rPr>
          <w:rFonts w:ascii="Times New Roman" w:hAnsi="Times New Roman" w:cs="Times New Roman"/>
          <w:sz w:val="24"/>
          <w:szCs w:val="24"/>
        </w:rPr>
        <w:br w:type="page"/>
      </w:r>
    </w:p>
    <w:p w:rsidR="003D6A1A" w:rsidRPr="0096175D" w:rsidRDefault="003D6A1A" w:rsidP="00FA5C03">
      <w:pPr>
        <w:spacing w:before="42"/>
        <w:rPr>
          <w:rFonts w:ascii="Times New Roman" w:eastAsia="Times New Roman" w:hAnsi="Times New Roman" w:cs="Times New Roman"/>
          <w:sz w:val="24"/>
          <w:szCs w:val="24"/>
        </w:rPr>
      </w:pPr>
      <w:r w:rsidRPr="0096175D">
        <w:rPr>
          <w:rFonts w:ascii="Times New Roman" w:hAnsi="Times New Roman" w:cs="Times New Roman"/>
          <w:b/>
          <w:sz w:val="24"/>
          <w:szCs w:val="24"/>
          <w:u w:val="thick" w:color="000000"/>
        </w:rPr>
        <w:t>REQUIRED MODULES</w:t>
      </w:r>
    </w:p>
    <w:p w:rsidR="003D6A1A" w:rsidRPr="00752702" w:rsidRDefault="003D6A1A" w:rsidP="00C72F6B">
      <w:pPr>
        <w:spacing w:before="3"/>
        <w:rPr>
          <w:rFonts w:ascii="Times New Roman" w:eastAsia="Times New Roman" w:hAnsi="Times New Roman" w:cs="Times New Roman"/>
          <w:bCs/>
          <w:sz w:val="24"/>
          <w:szCs w:val="24"/>
        </w:rPr>
      </w:pPr>
    </w:p>
    <w:p w:rsidR="003D6A1A" w:rsidRPr="00752702" w:rsidRDefault="003D6A1A" w:rsidP="00FA5C03">
      <w:pPr>
        <w:pStyle w:val="Heading2"/>
        <w:numPr>
          <w:ilvl w:val="1"/>
          <w:numId w:val="5"/>
        </w:numPr>
        <w:spacing w:before="71"/>
        <w:ind w:left="720" w:hanging="720"/>
        <w:jc w:val="left"/>
        <w:rPr>
          <w:rFonts w:cs="Times New Roman"/>
          <w:bCs w:val="0"/>
          <w:i w:val="0"/>
          <w:sz w:val="24"/>
          <w:szCs w:val="24"/>
        </w:rPr>
      </w:pPr>
      <w:bookmarkStart w:id="9" w:name="GeneralLedger"/>
      <w:r w:rsidRPr="00752702">
        <w:rPr>
          <w:rFonts w:cs="Times New Roman"/>
          <w:i w:val="0"/>
          <w:sz w:val="24"/>
          <w:szCs w:val="24"/>
        </w:rPr>
        <w:t>General Ledger</w:t>
      </w:r>
    </w:p>
    <w:bookmarkEnd w:id="9"/>
    <w:p w:rsidR="003D6A1A" w:rsidRPr="00752702" w:rsidRDefault="003D6A1A" w:rsidP="00FA5C03">
      <w:pPr>
        <w:spacing w:before="6"/>
        <w:rPr>
          <w:rFonts w:ascii="Times New Roman" w:eastAsia="Times New Roman" w:hAnsi="Times New Roman" w:cs="Times New Roman"/>
          <w:sz w:val="24"/>
          <w:szCs w:val="24"/>
        </w:rPr>
      </w:pPr>
    </w:p>
    <w:tbl>
      <w:tblPr>
        <w:tblW w:w="10786" w:type="dxa"/>
        <w:jc w:val="center"/>
        <w:tblLayout w:type="fixed"/>
        <w:tblCellMar>
          <w:left w:w="0" w:type="dxa"/>
          <w:right w:w="0" w:type="dxa"/>
        </w:tblCellMar>
        <w:tblLook w:val="01E0" w:firstRow="1" w:lastRow="1" w:firstColumn="1" w:lastColumn="1" w:noHBand="0" w:noVBand="0"/>
      </w:tblPr>
      <w:tblGrid>
        <w:gridCol w:w="5572"/>
        <w:gridCol w:w="900"/>
        <w:gridCol w:w="4314"/>
      </w:tblGrid>
      <w:tr w:rsidR="003D6A1A" w:rsidRPr="00752702"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752702" w:rsidRDefault="003D6A1A" w:rsidP="00C72F6B">
            <w:pPr>
              <w:pStyle w:val="TableParagraph"/>
              <w:spacing w:before="10"/>
              <w:rPr>
                <w:rFonts w:ascii="Times New Roman" w:eastAsia="Times New Roman" w:hAnsi="Times New Roman" w:cs="Times New Roman"/>
                <w:sz w:val="24"/>
                <w:szCs w:val="24"/>
              </w:rPr>
            </w:pPr>
          </w:p>
          <w:p w:rsidR="003D6A1A" w:rsidRPr="00752702" w:rsidRDefault="003D6A1A" w:rsidP="00C72F6B">
            <w:pPr>
              <w:pStyle w:val="TableParagraph"/>
              <w:ind w:left="18"/>
              <w:jc w:val="center"/>
              <w:rPr>
                <w:rFonts w:ascii="Times New Roman" w:eastAsia="Times New Roman" w:hAnsi="Times New Roman" w:cs="Times New Roman"/>
                <w:sz w:val="24"/>
                <w:szCs w:val="24"/>
              </w:rPr>
            </w:pPr>
            <w:r w:rsidRPr="00752702">
              <w:rPr>
                <w:rFonts w:ascii="Times New Roman" w:hAnsi="Times New Roman" w:cs="Times New Roman"/>
                <w:b/>
                <w:sz w:val="24"/>
                <w:szCs w:val="24"/>
              </w:rPr>
              <w:t>Description</w:t>
            </w:r>
          </w:p>
        </w:tc>
        <w:tc>
          <w:tcPr>
            <w:tcW w:w="900" w:type="dxa"/>
            <w:tcBorders>
              <w:top w:val="single" w:sz="5" w:space="0" w:color="000000"/>
              <w:left w:val="single" w:sz="5" w:space="0" w:color="000000"/>
              <w:bottom w:val="single" w:sz="5" w:space="0" w:color="000000"/>
              <w:right w:val="single" w:sz="5" w:space="0" w:color="000000"/>
            </w:tcBorders>
          </w:tcPr>
          <w:p w:rsidR="003D6A1A" w:rsidRPr="00752702" w:rsidRDefault="003D6A1A" w:rsidP="00C72F6B">
            <w:pPr>
              <w:pStyle w:val="TableParagraph"/>
              <w:spacing w:before="10"/>
              <w:rPr>
                <w:rFonts w:ascii="Times New Roman" w:eastAsia="Times New Roman" w:hAnsi="Times New Roman" w:cs="Times New Roman"/>
                <w:sz w:val="24"/>
                <w:szCs w:val="24"/>
              </w:rPr>
            </w:pPr>
          </w:p>
          <w:p w:rsidR="003D6A1A" w:rsidRPr="00752702" w:rsidRDefault="003D6A1A" w:rsidP="00C72F6B">
            <w:pPr>
              <w:pStyle w:val="TableParagraph"/>
              <w:ind w:left="60"/>
              <w:rPr>
                <w:rFonts w:ascii="Times New Roman" w:eastAsia="Times New Roman" w:hAnsi="Times New Roman" w:cs="Times New Roman"/>
                <w:sz w:val="24"/>
                <w:szCs w:val="24"/>
              </w:rPr>
            </w:pPr>
            <w:r w:rsidRPr="00752702">
              <w:rPr>
                <w:rFonts w:ascii="Times New Roman" w:hAnsi="Times New Roman" w:cs="Times New Roman"/>
                <w:b/>
                <w:sz w:val="24"/>
                <w:szCs w:val="24"/>
              </w:rPr>
              <w:t>Rating</w:t>
            </w:r>
          </w:p>
        </w:tc>
        <w:tc>
          <w:tcPr>
            <w:tcW w:w="4314" w:type="dxa"/>
            <w:tcBorders>
              <w:top w:val="single" w:sz="5" w:space="0" w:color="000000"/>
              <w:left w:val="single" w:sz="5" w:space="0" w:color="000000"/>
              <w:bottom w:val="single" w:sz="5" w:space="0" w:color="000000"/>
              <w:right w:val="single" w:sz="5" w:space="0" w:color="000000"/>
            </w:tcBorders>
          </w:tcPr>
          <w:p w:rsidR="003D6A1A" w:rsidRPr="00752702" w:rsidRDefault="003D6A1A" w:rsidP="003A68FF">
            <w:pPr>
              <w:pStyle w:val="TableParagraph"/>
              <w:spacing w:before="10"/>
              <w:ind w:left="91"/>
              <w:rPr>
                <w:rFonts w:ascii="Times New Roman" w:eastAsia="Times New Roman" w:hAnsi="Times New Roman" w:cs="Times New Roman"/>
                <w:sz w:val="24"/>
                <w:szCs w:val="24"/>
              </w:rPr>
            </w:pPr>
          </w:p>
          <w:p w:rsidR="003D6A1A" w:rsidRPr="00752702" w:rsidRDefault="003D6A1A" w:rsidP="003A68FF">
            <w:pPr>
              <w:pStyle w:val="TableParagraph"/>
              <w:ind w:left="91"/>
              <w:rPr>
                <w:rFonts w:ascii="Times New Roman" w:eastAsia="Times New Roman" w:hAnsi="Times New Roman" w:cs="Times New Roman"/>
                <w:sz w:val="24"/>
                <w:szCs w:val="24"/>
              </w:rPr>
            </w:pPr>
            <w:r w:rsidRPr="00752702">
              <w:rPr>
                <w:rFonts w:ascii="Times New Roman" w:hAnsi="Times New Roman" w:cs="Times New Roman"/>
                <w:b/>
                <w:sz w:val="24"/>
                <w:szCs w:val="24"/>
              </w:rPr>
              <w:t>How is requirement accomplished?</w:t>
            </w: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before="14"/>
              <w:ind w:left="112"/>
              <w:rPr>
                <w:rFonts w:ascii="Times New Roman" w:eastAsia="Times New Roman" w:hAnsi="Times New Roman" w:cs="Times New Roman"/>
                <w:sz w:val="24"/>
                <w:szCs w:val="24"/>
              </w:rPr>
            </w:pPr>
            <w:r w:rsidRPr="0096175D">
              <w:rPr>
                <w:rFonts w:ascii="Times New Roman" w:hAnsi="Times New Roman" w:cs="Times New Roman"/>
                <w:b/>
                <w:sz w:val="24"/>
                <w:szCs w:val="24"/>
              </w:rPr>
              <w:t>Structure and Accounting Principles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6C275D"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Indicated the minimum and maximum number of </w:t>
            </w:r>
            <w:r w:rsidR="00F757D6">
              <w:rPr>
                <w:rFonts w:ascii="Times New Roman" w:hAnsi="Times New Roman" w:cs="Times New Roman"/>
                <w:sz w:val="24"/>
                <w:szCs w:val="24"/>
              </w:rPr>
              <w:t>digit</w:t>
            </w:r>
            <w:r>
              <w:rPr>
                <w:rFonts w:ascii="Times New Roman" w:hAnsi="Times New Roman" w:cs="Times New Roman"/>
                <w:sz w:val="24"/>
                <w:szCs w:val="24"/>
              </w:rPr>
              <w:t>s</w:t>
            </w:r>
            <w:r w:rsidR="00F757D6">
              <w:rPr>
                <w:rFonts w:ascii="Times New Roman" w:hAnsi="Times New Roman" w:cs="Times New Roman"/>
                <w:sz w:val="24"/>
                <w:szCs w:val="24"/>
              </w:rPr>
              <w:t xml:space="preserve"> </w:t>
            </w:r>
            <w:r>
              <w:rPr>
                <w:rFonts w:ascii="Times New Roman" w:hAnsi="Times New Roman" w:cs="Times New Roman"/>
                <w:sz w:val="24"/>
                <w:szCs w:val="24"/>
              </w:rPr>
              <w:t xml:space="preserve">for the account </w:t>
            </w:r>
            <w:r w:rsidR="00F757D6">
              <w:rPr>
                <w:rFonts w:ascii="Times New Roman" w:hAnsi="Times New Roman" w:cs="Times New Roman"/>
                <w:sz w:val="24"/>
                <w:szCs w:val="24"/>
              </w:rPr>
              <w:t xml:space="preserve">code </w:t>
            </w:r>
            <w:r>
              <w:rPr>
                <w:rFonts w:ascii="Times New Roman" w:hAnsi="Times New Roman" w:cs="Times New Roman"/>
                <w:sz w:val="24"/>
                <w:szCs w:val="24"/>
              </w:rPr>
              <w:t>structure accommodating</w:t>
            </w:r>
            <w:r w:rsidR="003D6A1A" w:rsidRPr="0096175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D6A1A" w:rsidRPr="0096175D">
              <w:rPr>
                <w:rFonts w:ascii="Times New Roman" w:hAnsi="Times New Roman" w:cs="Times New Roman"/>
                <w:sz w:val="24"/>
                <w:szCs w:val="24"/>
              </w:rPr>
              <w:t>v</w:t>
            </w:r>
            <w:r w:rsidR="00F757D6">
              <w:rPr>
                <w:rFonts w:ascii="Times New Roman" w:hAnsi="Times New Roman" w:cs="Times New Roman"/>
                <w:sz w:val="24"/>
                <w:szCs w:val="24"/>
              </w:rPr>
              <w:t xml:space="preserve">arious transactions.  The chart </w:t>
            </w:r>
            <w:r w:rsidR="003D6A1A" w:rsidRPr="0096175D">
              <w:rPr>
                <w:rFonts w:ascii="Times New Roman" w:hAnsi="Times New Roman" w:cs="Times New Roman"/>
                <w:sz w:val="24"/>
                <w:szCs w:val="24"/>
              </w:rPr>
              <w:t>of acco</w:t>
            </w:r>
            <w:r w:rsidR="00F757D6">
              <w:rPr>
                <w:rFonts w:ascii="Times New Roman" w:hAnsi="Times New Roman" w:cs="Times New Roman"/>
                <w:sz w:val="24"/>
                <w:szCs w:val="24"/>
              </w:rPr>
              <w:t xml:space="preserve">unts should allow the </w:t>
            </w:r>
            <w:r>
              <w:rPr>
                <w:rFonts w:ascii="Times New Roman" w:hAnsi="Times New Roman" w:cs="Times New Roman"/>
                <w:sz w:val="24"/>
                <w:szCs w:val="24"/>
              </w:rPr>
              <w:t xml:space="preserve">admin level </w:t>
            </w:r>
            <w:r w:rsidR="00F757D6">
              <w:rPr>
                <w:rFonts w:ascii="Times New Roman" w:hAnsi="Times New Roman" w:cs="Times New Roman"/>
                <w:sz w:val="24"/>
                <w:szCs w:val="24"/>
              </w:rPr>
              <w:t xml:space="preserve">user complete control </w:t>
            </w:r>
            <w:r w:rsidR="003D6A1A" w:rsidRPr="0096175D">
              <w:rPr>
                <w:rFonts w:ascii="Times New Roman" w:hAnsi="Times New Roman" w:cs="Times New Roman"/>
                <w:sz w:val="24"/>
                <w:szCs w:val="24"/>
              </w:rPr>
              <w:t>over structure.</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The system should be consistent with General Accounting S</w:t>
            </w:r>
            <w:r w:rsidR="00C7707C">
              <w:rPr>
                <w:rFonts w:ascii="Times New Roman" w:hAnsi="Times New Roman" w:cs="Times New Roman"/>
                <w:sz w:val="24"/>
                <w:szCs w:val="24"/>
              </w:rPr>
              <w:t>tandards Board (GASB) standards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Affords various views of the General Ledg</w:t>
            </w:r>
            <w:r w:rsidR="006C275D">
              <w:rPr>
                <w:rFonts w:ascii="Times New Roman" w:hAnsi="Times New Roman" w:cs="Times New Roman"/>
                <w:sz w:val="24"/>
                <w:szCs w:val="24"/>
              </w:rPr>
              <w:t>er</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Ability to move from a G/L account to specific transactions affecting the ac</w:t>
            </w:r>
            <w:r w:rsidR="00C7707C">
              <w:rPr>
                <w:rFonts w:ascii="Times New Roman" w:hAnsi="Times New Roman" w:cs="Times New Roman"/>
                <w:sz w:val="24"/>
                <w:szCs w:val="24"/>
              </w:rPr>
              <w:t>count (drill-down capabilities)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F757D6"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Ability to conduct searches, </w:t>
            </w:r>
            <w:r w:rsidR="003D6A1A" w:rsidRPr="0096175D">
              <w:rPr>
                <w:rFonts w:ascii="Times New Roman" w:hAnsi="Times New Roman" w:cs="Times New Roman"/>
                <w:sz w:val="24"/>
                <w:szCs w:val="24"/>
              </w:rPr>
              <w:t>p</w:t>
            </w:r>
            <w:r>
              <w:rPr>
                <w:rFonts w:ascii="Times New Roman" w:hAnsi="Times New Roman" w:cs="Times New Roman"/>
                <w:sz w:val="24"/>
                <w:szCs w:val="24"/>
              </w:rPr>
              <w:t xml:space="preserve">ost transactions, and generate </w:t>
            </w:r>
            <w:r w:rsidR="003D6A1A" w:rsidRPr="0096175D">
              <w:rPr>
                <w:rFonts w:ascii="Times New Roman" w:hAnsi="Times New Roman" w:cs="Times New Roman"/>
                <w:sz w:val="24"/>
                <w:szCs w:val="24"/>
              </w:rPr>
              <w:t>report</w:t>
            </w:r>
            <w:r>
              <w:rPr>
                <w:rFonts w:ascii="Times New Roman" w:hAnsi="Times New Roman" w:cs="Times New Roman"/>
                <w:sz w:val="24"/>
                <w:szCs w:val="24"/>
              </w:rPr>
              <w:t xml:space="preserve">s at all levels of the account </w:t>
            </w:r>
            <w:r w:rsidR="003D6A1A" w:rsidRPr="0096175D">
              <w:rPr>
                <w:rFonts w:ascii="Times New Roman" w:hAnsi="Times New Roman" w:cs="Times New Roman"/>
                <w:sz w:val="24"/>
                <w:szCs w:val="24"/>
              </w:rPr>
              <w:t>structure by fiscal year, mont</w:t>
            </w:r>
            <w:r>
              <w:rPr>
                <w:rFonts w:ascii="Times New Roman" w:hAnsi="Times New Roman" w:cs="Times New Roman"/>
                <w:sz w:val="24"/>
                <w:szCs w:val="24"/>
              </w:rPr>
              <w:t xml:space="preserve">h, calendar years, or any user defined </w:t>
            </w:r>
            <w:r w:rsidR="00C7707C">
              <w:rPr>
                <w:rFonts w:ascii="Times New Roman" w:hAnsi="Times New Roman" w:cs="Times New Roman"/>
                <w:sz w:val="24"/>
                <w:szCs w:val="24"/>
              </w:rPr>
              <w:t>date</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C7707C"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Pr>
                <w:rFonts w:ascii="Times New Roman" w:hAnsi="Times New Roman" w:cs="Times New Roman"/>
                <w:sz w:val="24"/>
                <w:szCs w:val="24"/>
              </w:rPr>
              <w:t>Ability to create and post transactions for subsequent accounting periods (e.g. month, year) before the current accounting period is closed</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C7707C"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Supports </w:t>
            </w:r>
            <w:r w:rsidRPr="0096175D">
              <w:rPr>
                <w:rFonts w:ascii="Times New Roman" w:hAnsi="Times New Roman" w:cs="Times New Roman"/>
                <w:sz w:val="24"/>
                <w:szCs w:val="24"/>
              </w:rPr>
              <w:t>cash basis, accrual b</w:t>
            </w:r>
            <w:r>
              <w:rPr>
                <w:rFonts w:ascii="Times New Roman" w:hAnsi="Times New Roman" w:cs="Times New Roman"/>
                <w:sz w:val="24"/>
                <w:szCs w:val="24"/>
              </w:rPr>
              <w:t>asis, year-end accrual basis, or any combination thereof</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Allow at least 13 per</w:t>
            </w:r>
            <w:r w:rsidR="00C7707C">
              <w:rPr>
                <w:rFonts w:ascii="Times New Roman" w:hAnsi="Times New Roman" w:cs="Times New Roman"/>
                <w:sz w:val="24"/>
                <w:szCs w:val="24"/>
              </w:rPr>
              <w:t>iods per year with open periods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Ability to lock the previo</w:t>
            </w:r>
            <w:r w:rsidR="00F757D6">
              <w:rPr>
                <w:rFonts w:ascii="Times New Roman" w:hAnsi="Times New Roman" w:cs="Times New Roman"/>
                <w:sz w:val="24"/>
                <w:szCs w:val="24"/>
              </w:rPr>
              <w:t xml:space="preserve">us year after year end closure to avoid </w:t>
            </w:r>
            <w:r w:rsidR="00C7707C">
              <w:rPr>
                <w:rFonts w:ascii="Times New Roman" w:hAnsi="Times New Roman" w:cs="Times New Roman"/>
                <w:sz w:val="24"/>
                <w:szCs w:val="24"/>
              </w:rPr>
              <w:t>inadvertent changes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F757D6"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Ability to lock the previous month </w:t>
            </w:r>
            <w:r w:rsidR="003D6A1A" w:rsidRPr="0096175D">
              <w:rPr>
                <w:rFonts w:ascii="Times New Roman" w:hAnsi="Times New Roman" w:cs="Times New Roman"/>
                <w:sz w:val="24"/>
                <w:szCs w:val="24"/>
              </w:rPr>
              <w:t>after month</w:t>
            </w:r>
            <w:r>
              <w:rPr>
                <w:rFonts w:ascii="Times New Roman" w:hAnsi="Times New Roman" w:cs="Times New Roman"/>
                <w:sz w:val="24"/>
                <w:szCs w:val="24"/>
              </w:rPr>
              <w:t xml:space="preserve"> </w:t>
            </w:r>
            <w:r w:rsidR="003D6A1A" w:rsidRPr="0096175D">
              <w:rPr>
                <w:rFonts w:ascii="Times New Roman" w:hAnsi="Times New Roman" w:cs="Times New Roman"/>
                <w:sz w:val="24"/>
                <w:szCs w:val="24"/>
              </w:rPr>
              <w:t>end closu</w:t>
            </w:r>
            <w:r w:rsidR="00C7707C">
              <w:rPr>
                <w:rFonts w:ascii="Times New Roman" w:hAnsi="Times New Roman" w:cs="Times New Roman"/>
                <w:sz w:val="24"/>
                <w:szCs w:val="24"/>
              </w:rPr>
              <w:t>re to avoid inadvertent changes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Vie</w:t>
            </w:r>
            <w:r w:rsidR="00C7707C">
              <w:rPr>
                <w:rFonts w:ascii="Times New Roman" w:hAnsi="Times New Roman" w:cs="Times New Roman"/>
                <w:sz w:val="24"/>
                <w:szCs w:val="24"/>
              </w:rPr>
              <w:t xml:space="preserve">w history of who has accessed, created, or modified </w:t>
            </w:r>
            <w:r w:rsidRPr="0096175D">
              <w:rPr>
                <w:rFonts w:ascii="Times New Roman" w:hAnsi="Times New Roman" w:cs="Times New Roman"/>
                <w:sz w:val="24"/>
                <w:szCs w:val="24"/>
              </w:rPr>
              <w:t>each data entry item</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Automatic </w:t>
            </w:r>
            <w:r w:rsidR="00E46E31">
              <w:rPr>
                <w:rFonts w:ascii="Times New Roman" w:hAnsi="Times New Roman" w:cs="Times New Roman"/>
                <w:sz w:val="24"/>
                <w:szCs w:val="24"/>
              </w:rPr>
              <w:t>reversing Journal Entry</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F757D6"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Automatic year-end closing without </w:t>
            </w:r>
            <w:r w:rsidR="003D6A1A" w:rsidRPr="0096175D">
              <w:rPr>
                <w:rFonts w:ascii="Times New Roman" w:hAnsi="Times New Roman" w:cs="Times New Roman"/>
                <w:sz w:val="24"/>
                <w:szCs w:val="24"/>
              </w:rPr>
              <w:t>loss of detail.</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E46E31"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E46E31" w:rsidRDefault="00E46E31" w:rsidP="0097508E">
            <w:pPr>
              <w:pStyle w:val="TableParagraph"/>
              <w:numPr>
                <w:ilvl w:val="0"/>
                <w:numId w:val="33"/>
              </w:numPr>
              <w:ind w:left="623" w:right="89" w:hanging="450"/>
              <w:contextualSpacing/>
              <w:rPr>
                <w:rFonts w:ascii="Times New Roman" w:hAnsi="Times New Roman" w:cs="Times New Roman"/>
                <w:sz w:val="24"/>
                <w:szCs w:val="24"/>
              </w:rPr>
            </w:pPr>
            <w:r>
              <w:rPr>
                <w:rFonts w:ascii="Times New Roman" w:hAnsi="Times New Roman" w:cs="Times New Roman"/>
                <w:sz w:val="24"/>
                <w:szCs w:val="24"/>
              </w:rPr>
              <w:t>Provide for automated monthly and year end closing entries</w:t>
            </w:r>
          </w:p>
        </w:tc>
        <w:tc>
          <w:tcPr>
            <w:tcW w:w="900" w:type="dxa"/>
            <w:tcBorders>
              <w:top w:val="single" w:sz="5" w:space="0" w:color="000000"/>
              <w:left w:val="single" w:sz="5" w:space="0" w:color="000000"/>
              <w:bottom w:val="single" w:sz="5" w:space="0" w:color="000000"/>
              <w:right w:val="single" w:sz="5" w:space="0" w:color="000000"/>
            </w:tcBorders>
          </w:tcPr>
          <w:p w:rsidR="00E46E31" w:rsidRPr="0096175D" w:rsidRDefault="00E46E31"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E46E31" w:rsidRPr="0096175D" w:rsidRDefault="00E46E31" w:rsidP="003A68FF">
            <w:pPr>
              <w:ind w:left="91" w:right="89"/>
              <w:contextualSpacing/>
              <w:rPr>
                <w:rFonts w:ascii="Times New Roman" w:hAnsi="Times New Roman" w:cs="Times New Roman"/>
                <w:sz w:val="24"/>
                <w:szCs w:val="24"/>
              </w:rPr>
            </w:pPr>
          </w:p>
        </w:tc>
      </w:tr>
      <w:tr w:rsidR="00E46E31"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E46E31" w:rsidRDefault="00E46E31" w:rsidP="0097508E">
            <w:pPr>
              <w:pStyle w:val="TableParagraph"/>
              <w:numPr>
                <w:ilvl w:val="0"/>
                <w:numId w:val="33"/>
              </w:numPr>
              <w:ind w:left="623" w:right="89" w:hanging="450"/>
              <w:contextualSpacing/>
              <w:rPr>
                <w:rFonts w:ascii="Times New Roman" w:hAnsi="Times New Roman" w:cs="Times New Roman"/>
                <w:sz w:val="24"/>
                <w:szCs w:val="24"/>
              </w:rPr>
            </w:pPr>
            <w:r>
              <w:rPr>
                <w:rFonts w:ascii="Times New Roman" w:hAnsi="Times New Roman" w:cs="Times New Roman"/>
                <w:sz w:val="24"/>
                <w:szCs w:val="24"/>
              </w:rPr>
              <w:t>User friendly drop-down menus for all account codes currently available in the system</w:t>
            </w:r>
          </w:p>
        </w:tc>
        <w:tc>
          <w:tcPr>
            <w:tcW w:w="900" w:type="dxa"/>
            <w:tcBorders>
              <w:top w:val="single" w:sz="5" w:space="0" w:color="000000"/>
              <w:left w:val="single" w:sz="5" w:space="0" w:color="000000"/>
              <w:bottom w:val="single" w:sz="5" w:space="0" w:color="000000"/>
              <w:right w:val="single" w:sz="5" w:space="0" w:color="000000"/>
            </w:tcBorders>
          </w:tcPr>
          <w:p w:rsidR="00E46E31" w:rsidRPr="0096175D" w:rsidRDefault="00E46E31"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E46E31" w:rsidRPr="0096175D" w:rsidRDefault="00E46E31" w:rsidP="003A68FF">
            <w:pPr>
              <w:ind w:left="91" w:right="89"/>
              <w:contextualSpacing/>
              <w:rPr>
                <w:rFonts w:ascii="Times New Roman" w:hAnsi="Times New Roman" w:cs="Times New Roman"/>
                <w:sz w:val="24"/>
                <w:szCs w:val="24"/>
              </w:rPr>
            </w:pPr>
          </w:p>
        </w:tc>
      </w:tr>
    </w:tbl>
    <w:p w:rsidR="00CE1E76" w:rsidRDefault="00CE1E76" w:rsidP="00CE1E76">
      <w:pPr>
        <w:pStyle w:val="Heading2"/>
        <w:ind w:left="0" w:firstLine="0"/>
        <w:rPr>
          <w:rFonts w:cs="Times New Roman"/>
          <w:sz w:val="24"/>
          <w:szCs w:val="24"/>
        </w:rPr>
      </w:pPr>
    </w:p>
    <w:p w:rsidR="00CE1E76" w:rsidRDefault="00CE1E76">
      <w:pPr>
        <w:rPr>
          <w:rFonts w:ascii="Times New Roman" w:eastAsia="Times New Roman" w:hAnsi="Times New Roman" w:cs="Times New Roman"/>
          <w:b/>
          <w:bCs/>
          <w:i/>
          <w:sz w:val="24"/>
          <w:szCs w:val="24"/>
        </w:rPr>
      </w:pPr>
      <w:r>
        <w:rPr>
          <w:rFonts w:cs="Times New Roman"/>
          <w:sz w:val="24"/>
          <w:szCs w:val="24"/>
        </w:rPr>
        <w:br w:type="page"/>
      </w:r>
    </w:p>
    <w:p w:rsidR="003D6A1A" w:rsidRPr="0096175D" w:rsidRDefault="003D6A1A" w:rsidP="00B7322C">
      <w:pPr>
        <w:pStyle w:val="Heading2"/>
        <w:numPr>
          <w:ilvl w:val="1"/>
          <w:numId w:val="5"/>
        </w:numPr>
        <w:spacing w:before="0" w:after="120"/>
        <w:ind w:left="630" w:hanging="620"/>
        <w:jc w:val="left"/>
        <w:rPr>
          <w:rFonts w:cs="Times New Roman"/>
          <w:b w:val="0"/>
          <w:bCs w:val="0"/>
          <w:i w:val="0"/>
          <w:sz w:val="24"/>
          <w:szCs w:val="24"/>
        </w:rPr>
      </w:pPr>
      <w:bookmarkStart w:id="10" w:name="Budgeting"/>
      <w:r w:rsidRPr="0096175D">
        <w:rPr>
          <w:rFonts w:cs="Times New Roman"/>
          <w:sz w:val="24"/>
          <w:szCs w:val="24"/>
        </w:rPr>
        <w:t>Budget Preparation/Integration</w:t>
      </w:r>
    </w:p>
    <w:bookmarkEnd w:id="10"/>
    <w:p w:rsidR="003D6A1A" w:rsidRPr="0096175D" w:rsidRDefault="003D6A1A" w:rsidP="005F74E9">
      <w:pPr>
        <w:pStyle w:val="BodyText"/>
        <w:spacing w:after="120"/>
        <w:ind w:left="0"/>
        <w:jc w:val="both"/>
        <w:rPr>
          <w:rFonts w:cs="Times New Roman"/>
          <w:sz w:val="24"/>
          <w:szCs w:val="24"/>
        </w:rPr>
      </w:pPr>
      <w:r w:rsidRPr="0096175D">
        <w:rPr>
          <w:rFonts w:cs="Times New Roman"/>
          <w:sz w:val="24"/>
          <w:szCs w:val="24"/>
        </w:rPr>
        <w:t xml:space="preserve">The Authority currently prepares an annual budget.  The Authority desires a budget module that is integrated to core financial </w:t>
      </w:r>
      <w:r w:rsidR="00FA5C03">
        <w:rPr>
          <w:rFonts w:cs="Times New Roman"/>
          <w:sz w:val="24"/>
          <w:szCs w:val="24"/>
        </w:rPr>
        <w:t xml:space="preserve">modules.  This should include </w:t>
      </w:r>
      <w:r w:rsidRPr="0096175D">
        <w:rPr>
          <w:rFonts w:cs="Times New Roman"/>
          <w:sz w:val="24"/>
          <w:szCs w:val="24"/>
        </w:rPr>
        <w:t>multi-year budgeting f</w:t>
      </w:r>
      <w:r w:rsidR="00FA5C03">
        <w:rPr>
          <w:rFonts w:cs="Times New Roman"/>
          <w:sz w:val="24"/>
          <w:szCs w:val="24"/>
        </w:rPr>
        <w:t>or capital projects.  The module</w:t>
      </w:r>
      <w:r w:rsidRPr="0096175D">
        <w:rPr>
          <w:rFonts w:cs="Times New Roman"/>
          <w:sz w:val="24"/>
          <w:szCs w:val="24"/>
        </w:rPr>
        <w:t xml:space="preserve"> should include:  the ability to generate baseline budg</w:t>
      </w:r>
      <w:r w:rsidR="00FA5C03">
        <w:rPr>
          <w:rFonts w:cs="Times New Roman"/>
          <w:sz w:val="24"/>
          <w:szCs w:val="24"/>
        </w:rPr>
        <w:t xml:space="preserve">ets based on prior year budget </w:t>
      </w:r>
      <w:r w:rsidRPr="0096175D">
        <w:rPr>
          <w:rFonts w:cs="Times New Roman"/>
          <w:sz w:val="24"/>
          <w:szCs w:val="24"/>
        </w:rPr>
        <w:t>less one-time expenditures and adjusted for inflatio</w:t>
      </w:r>
      <w:r w:rsidR="00FA5C03">
        <w:rPr>
          <w:rFonts w:cs="Times New Roman"/>
          <w:sz w:val="24"/>
          <w:szCs w:val="24"/>
        </w:rPr>
        <w:t>n, ability</w:t>
      </w:r>
      <w:r w:rsidRPr="0096175D">
        <w:rPr>
          <w:rFonts w:cs="Times New Roman"/>
          <w:sz w:val="24"/>
          <w:szCs w:val="24"/>
        </w:rPr>
        <w:t xml:space="preserve"> to track changes, generate </w:t>
      </w:r>
      <w:r w:rsidR="00FA5C03">
        <w:rPr>
          <w:rFonts w:cs="Times New Roman"/>
          <w:sz w:val="24"/>
          <w:szCs w:val="24"/>
        </w:rPr>
        <w:t xml:space="preserve">overhead calculations, what-if scenarios, and other </w:t>
      </w:r>
      <w:r w:rsidRPr="0096175D">
        <w:rPr>
          <w:rFonts w:cs="Times New Roman"/>
          <w:sz w:val="24"/>
          <w:szCs w:val="24"/>
        </w:rPr>
        <w:t>forecasting methods.</w:t>
      </w:r>
    </w:p>
    <w:p w:rsidR="003D6A1A" w:rsidRPr="0096175D" w:rsidRDefault="003D6A1A" w:rsidP="005F74E9">
      <w:pPr>
        <w:pStyle w:val="BodyText"/>
        <w:spacing w:after="120"/>
        <w:ind w:left="0"/>
        <w:jc w:val="both"/>
        <w:rPr>
          <w:rFonts w:cs="Times New Roman"/>
          <w:sz w:val="24"/>
          <w:szCs w:val="24"/>
        </w:rPr>
      </w:pPr>
      <w:r w:rsidRPr="0096175D">
        <w:rPr>
          <w:rFonts w:cs="Times New Roman"/>
          <w:sz w:val="24"/>
          <w:szCs w:val="24"/>
        </w:rPr>
        <w:t xml:space="preserve">The Authority prepares the budget at a detail (object) level, with presentation to </w:t>
      </w:r>
      <w:r w:rsidR="00907393">
        <w:rPr>
          <w:rFonts w:cs="Times New Roman"/>
          <w:sz w:val="24"/>
          <w:szCs w:val="24"/>
        </w:rPr>
        <w:t xml:space="preserve">its Board Committees </w:t>
      </w:r>
      <w:r w:rsidRPr="0096175D">
        <w:rPr>
          <w:rFonts w:cs="Times New Roman"/>
          <w:sz w:val="24"/>
          <w:szCs w:val="24"/>
        </w:rPr>
        <w:t>at different levels of detail.</w:t>
      </w:r>
      <w:r w:rsidR="00907393">
        <w:rPr>
          <w:rFonts w:cs="Times New Roman"/>
          <w:sz w:val="24"/>
          <w:szCs w:val="24"/>
        </w:rPr>
        <w:t xml:space="preserve">  The Authority prepares three separate budgets with overlapping services</w:t>
      </w:r>
      <w:r w:rsidR="00765BF5">
        <w:rPr>
          <w:rFonts w:cs="Times New Roman"/>
          <w:sz w:val="24"/>
          <w:szCs w:val="24"/>
        </w:rPr>
        <w:t xml:space="preserve"> requiring allocation to its subsidiaries either by percentage, head count or specific dollar value.</w:t>
      </w:r>
    </w:p>
    <w:tbl>
      <w:tblPr>
        <w:tblW w:w="10791" w:type="dxa"/>
        <w:jc w:val="center"/>
        <w:tblLayout w:type="fixed"/>
        <w:tblCellMar>
          <w:left w:w="0" w:type="dxa"/>
          <w:right w:w="0" w:type="dxa"/>
        </w:tblCellMar>
        <w:tblLook w:val="01E0" w:firstRow="1" w:lastRow="1" w:firstColumn="1" w:lastColumn="1" w:noHBand="0" w:noVBand="0"/>
      </w:tblPr>
      <w:tblGrid>
        <w:gridCol w:w="5663"/>
        <w:gridCol w:w="900"/>
        <w:gridCol w:w="4228"/>
      </w:tblGrid>
      <w:tr w:rsidR="003D6A1A"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pStyle w:val="TableParagraph"/>
              <w:ind w:right="87"/>
              <w:contextualSpacing/>
              <w:rPr>
                <w:rFonts w:ascii="Times New Roman" w:eastAsia="Times New Roman" w:hAnsi="Times New Roman" w:cs="Times New Roman"/>
                <w:sz w:val="24"/>
                <w:szCs w:val="24"/>
              </w:rPr>
            </w:pPr>
          </w:p>
          <w:p w:rsidR="003D6A1A" w:rsidRPr="0096175D" w:rsidRDefault="003D6A1A" w:rsidP="00AD0518">
            <w:pPr>
              <w:pStyle w:val="TableParagraph"/>
              <w:ind w:left="18" w:right="87"/>
              <w:contextualSpacing/>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pStyle w:val="TableParagraph"/>
              <w:contextualSpacing/>
              <w:rPr>
                <w:rFonts w:ascii="Times New Roman" w:eastAsia="Times New Roman" w:hAnsi="Times New Roman" w:cs="Times New Roman"/>
                <w:sz w:val="24"/>
                <w:szCs w:val="24"/>
              </w:rPr>
            </w:pPr>
          </w:p>
          <w:p w:rsidR="003D6A1A" w:rsidRPr="0096175D" w:rsidRDefault="003D6A1A" w:rsidP="00AD0518">
            <w:pPr>
              <w:pStyle w:val="TableParagraph"/>
              <w:ind w:left="60"/>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228"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ind w:left="93"/>
              <w:contextualSpacing/>
              <w:rPr>
                <w:rFonts w:ascii="Times New Roman" w:eastAsia="Times New Roman" w:hAnsi="Times New Roman" w:cs="Times New Roman"/>
                <w:sz w:val="24"/>
                <w:szCs w:val="24"/>
              </w:rPr>
            </w:pPr>
          </w:p>
          <w:p w:rsidR="003D6A1A" w:rsidRPr="0096175D" w:rsidRDefault="003D6A1A" w:rsidP="003A68FF">
            <w:pPr>
              <w:pStyle w:val="TableParagraph"/>
              <w:ind w:left="93"/>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AD0518" w:rsidRPr="00AD0518"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AD0518" w:rsidRPr="00AD0518" w:rsidRDefault="00AD0518" w:rsidP="00AD0518">
            <w:pPr>
              <w:pStyle w:val="TableParagraph"/>
              <w:ind w:left="86" w:right="87"/>
              <w:contextualSpacing/>
              <w:rPr>
                <w:rFonts w:ascii="Times New Roman" w:hAnsi="Times New Roman" w:cs="Times New Roman"/>
                <w:b/>
                <w:sz w:val="24"/>
                <w:szCs w:val="24"/>
              </w:rPr>
            </w:pPr>
            <w:r w:rsidRPr="00AD0518">
              <w:rPr>
                <w:rFonts w:ascii="Times New Roman" w:hAnsi="Times New Roman" w:cs="Times New Roman"/>
                <w:b/>
                <w:sz w:val="24"/>
                <w:szCs w:val="24"/>
              </w:rPr>
              <w:t>Consolidated Budgeting</w:t>
            </w:r>
          </w:p>
        </w:tc>
        <w:tc>
          <w:tcPr>
            <w:tcW w:w="900" w:type="dxa"/>
            <w:tcBorders>
              <w:top w:val="single" w:sz="5" w:space="0" w:color="000000"/>
              <w:left w:val="single" w:sz="5" w:space="0" w:color="000000"/>
              <w:bottom w:val="single" w:sz="5" w:space="0" w:color="000000"/>
              <w:right w:val="single" w:sz="5" w:space="0" w:color="000000"/>
            </w:tcBorders>
          </w:tcPr>
          <w:p w:rsidR="00AD0518" w:rsidRPr="00AD0518" w:rsidRDefault="00AD0518" w:rsidP="00AD0518">
            <w:pPr>
              <w:contextualSpacing/>
              <w:rPr>
                <w:rFonts w:ascii="Times New Roman" w:hAnsi="Times New Roman" w:cs="Times New Roman"/>
                <w:b/>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AD0518" w:rsidRPr="00AD0518" w:rsidRDefault="00AD0518" w:rsidP="003A68FF">
            <w:pPr>
              <w:ind w:left="93"/>
              <w:contextualSpacing/>
              <w:rPr>
                <w:rFonts w:ascii="Times New Roman" w:hAnsi="Times New Roman" w:cs="Times New Roman"/>
                <w:b/>
                <w:sz w:val="24"/>
                <w:szCs w:val="24"/>
              </w:rPr>
            </w:pPr>
          </w:p>
        </w:tc>
      </w:tr>
      <w:tr w:rsidR="003D6A1A"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pStyle w:val="TableParagraph"/>
              <w:numPr>
                <w:ilvl w:val="0"/>
                <w:numId w:val="34"/>
              </w:numPr>
              <w:ind w:left="626" w:right="87"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Ability to generate an annual </w:t>
            </w:r>
            <w:r w:rsidR="00765BF5">
              <w:rPr>
                <w:rFonts w:ascii="Times New Roman" w:hAnsi="Times New Roman" w:cs="Times New Roman"/>
                <w:sz w:val="24"/>
                <w:szCs w:val="24"/>
              </w:rPr>
              <w:t>budget</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3"/>
              <w:contextualSpacing/>
              <w:rPr>
                <w:rFonts w:ascii="Times New Roman" w:hAnsi="Times New Roman" w:cs="Times New Roman"/>
                <w:sz w:val="24"/>
                <w:szCs w:val="24"/>
              </w:rPr>
            </w:pPr>
          </w:p>
        </w:tc>
      </w:tr>
      <w:tr w:rsidR="003D6A1A"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pStyle w:val="TableParagraph"/>
              <w:numPr>
                <w:ilvl w:val="0"/>
                <w:numId w:val="34"/>
              </w:numPr>
              <w:ind w:left="626" w:right="87"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Ability to create global chan</w:t>
            </w:r>
            <w:r w:rsidR="00F757D6">
              <w:rPr>
                <w:rFonts w:ascii="Times New Roman" w:hAnsi="Times New Roman" w:cs="Times New Roman"/>
                <w:sz w:val="24"/>
                <w:szCs w:val="24"/>
              </w:rPr>
              <w:t xml:space="preserve">ges under a variety of methods </w:t>
            </w:r>
            <w:r w:rsidRPr="0096175D">
              <w:rPr>
                <w:rFonts w:ascii="Times New Roman" w:hAnsi="Times New Roman" w:cs="Times New Roman"/>
                <w:sz w:val="24"/>
                <w:szCs w:val="24"/>
              </w:rPr>
              <w:t>such as percentages, fixed a</w:t>
            </w:r>
            <w:r w:rsidR="00765BF5">
              <w:rPr>
                <w:rFonts w:ascii="Times New Roman" w:hAnsi="Times New Roman" w:cs="Times New Roman"/>
                <w:sz w:val="24"/>
                <w:szCs w:val="24"/>
              </w:rPr>
              <w:t xml:space="preserve">mounts, </w:t>
            </w:r>
            <w:r w:rsidR="00F757D6">
              <w:rPr>
                <w:rFonts w:ascii="Times New Roman" w:hAnsi="Times New Roman" w:cs="Times New Roman"/>
                <w:sz w:val="24"/>
                <w:szCs w:val="24"/>
              </w:rPr>
              <w:t xml:space="preserve">and by a user defined </w:t>
            </w:r>
            <w:r w:rsidRPr="0096175D">
              <w:rPr>
                <w:rFonts w:ascii="Times New Roman" w:hAnsi="Times New Roman" w:cs="Times New Roman"/>
                <w:sz w:val="24"/>
                <w:szCs w:val="24"/>
              </w:rPr>
              <w:t>formula.</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3"/>
              <w:contextualSpacing/>
              <w:rPr>
                <w:rFonts w:ascii="Times New Roman" w:hAnsi="Times New Roman" w:cs="Times New Roman"/>
                <w:sz w:val="24"/>
                <w:szCs w:val="24"/>
              </w:rPr>
            </w:pPr>
          </w:p>
        </w:tc>
      </w:tr>
      <w:tr w:rsidR="003D6A1A"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pStyle w:val="TableParagraph"/>
              <w:numPr>
                <w:ilvl w:val="0"/>
                <w:numId w:val="34"/>
              </w:numPr>
              <w:ind w:left="626" w:right="87"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Support multiple budget versions (i.e. original, amended, adopted, etc.)</w:t>
            </w:r>
            <w:r w:rsidR="00765BF5">
              <w:rPr>
                <w:rFonts w:ascii="Times New Roman" w:hAnsi="Times New Roman" w:cs="Times New Roman"/>
                <w:sz w:val="24"/>
                <w:szCs w:val="24"/>
              </w:rPr>
              <w:t xml:space="preserve"> with audit trail of modifications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3"/>
              <w:contextualSpacing/>
              <w:rPr>
                <w:rFonts w:ascii="Times New Roman" w:hAnsi="Times New Roman" w:cs="Times New Roman"/>
                <w:sz w:val="24"/>
                <w:szCs w:val="24"/>
              </w:rPr>
            </w:pPr>
          </w:p>
        </w:tc>
      </w:tr>
      <w:tr w:rsidR="003D6A1A"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pStyle w:val="TableParagraph"/>
              <w:numPr>
                <w:ilvl w:val="0"/>
                <w:numId w:val="34"/>
              </w:numPr>
              <w:ind w:left="626" w:right="87"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Ability to directly link to </w:t>
            </w:r>
            <w:r w:rsidR="00765BF5">
              <w:rPr>
                <w:rFonts w:ascii="Times New Roman" w:hAnsi="Times New Roman" w:cs="Times New Roman"/>
                <w:sz w:val="24"/>
                <w:szCs w:val="24"/>
              </w:rPr>
              <w:t xml:space="preserve">data spreadsheet </w:t>
            </w:r>
            <w:r w:rsidRPr="0096175D">
              <w:rPr>
                <w:rFonts w:ascii="Times New Roman" w:hAnsi="Times New Roman" w:cs="Times New Roman"/>
                <w:sz w:val="24"/>
                <w:szCs w:val="24"/>
              </w:rPr>
              <w:t>a</w:t>
            </w:r>
            <w:r w:rsidR="00765BF5">
              <w:rPr>
                <w:rFonts w:ascii="Times New Roman" w:hAnsi="Times New Roman" w:cs="Times New Roman"/>
                <w:sz w:val="24"/>
                <w:szCs w:val="24"/>
              </w:rPr>
              <w:t>nd/or word processing documents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3"/>
              <w:contextualSpacing/>
              <w:rPr>
                <w:rFonts w:ascii="Times New Roman" w:hAnsi="Times New Roman" w:cs="Times New Roman"/>
                <w:sz w:val="24"/>
                <w:szCs w:val="24"/>
              </w:rPr>
            </w:pPr>
          </w:p>
        </w:tc>
      </w:tr>
      <w:tr w:rsidR="003D6A1A"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pStyle w:val="TableParagraph"/>
              <w:numPr>
                <w:ilvl w:val="0"/>
                <w:numId w:val="34"/>
              </w:numPr>
              <w:ind w:left="626" w:right="87"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Multiple departments can update their bu</w:t>
            </w:r>
            <w:r w:rsidR="00765BF5">
              <w:rPr>
                <w:rFonts w:ascii="Times New Roman" w:hAnsi="Times New Roman" w:cs="Times New Roman"/>
                <w:sz w:val="24"/>
                <w:szCs w:val="24"/>
              </w:rPr>
              <w:t>dget information simultaneously</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3"/>
              <w:contextualSpacing/>
              <w:rPr>
                <w:rFonts w:ascii="Times New Roman" w:hAnsi="Times New Roman" w:cs="Times New Roman"/>
                <w:sz w:val="24"/>
                <w:szCs w:val="24"/>
              </w:rPr>
            </w:pPr>
          </w:p>
        </w:tc>
      </w:tr>
      <w:tr w:rsidR="003D6A1A"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3D6A1A" w:rsidRPr="0096175D" w:rsidRDefault="00765BF5" w:rsidP="00AD0518">
            <w:pPr>
              <w:pStyle w:val="TableParagraph"/>
              <w:numPr>
                <w:ilvl w:val="0"/>
                <w:numId w:val="34"/>
              </w:numPr>
              <w:ind w:left="626" w:right="8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Hierarchical structures can be defined that allow for reporting of individual as well as aggregate revenues and expenditures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3"/>
              <w:contextualSpacing/>
              <w:rPr>
                <w:rFonts w:ascii="Times New Roman" w:hAnsi="Times New Roman" w:cs="Times New Roman"/>
                <w:sz w:val="24"/>
                <w:szCs w:val="24"/>
              </w:rPr>
            </w:pPr>
          </w:p>
        </w:tc>
      </w:tr>
      <w:tr w:rsidR="003D6A1A"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pStyle w:val="TableParagraph"/>
              <w:numPr>
                <w:ilvl w:val="0"/>
                <w:numId w:val="34"/>
              </w:numPr>
              <w:ind w:left="626" w:right="87"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Online view of reports (list supported browsers)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3"/>
              <w:contextualSpacing/>
              <w:rPr>
                <w:rFonts w:ascii="Times New Roman" w:hAnsi="Times New Roman" w:cs="Times New Roman"/>
                <w:sz w:val="24"/>
                <w:szCs w:val="24"/>
              </w:rPr>
            </w:pPr>
          </w:p>
        </w:tc>
      </w:tr>
      <w:tr w:rsidR="00765BF5"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765BF5" w:rsidRPr="0096175D" w:rsidRDefault="0097508E"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compute “what if” scenarios using actual budget data or adjusted budget data compared to actual expenditure data or adjusted expenditure data in any combination</w:t>
            </w:r>
          </w:p>
        </w:tc>
        <w:tc>
          <w:tcPr>
            <w:tcW w:w="900" w:type="dxa"/>
            <w:tcBorders>
              <w:top w:val="single" w:sz="5" w:space="0" w:color="000000"/>
              <w:left w:val="single" w:sz="5" w:space="0" w:color="000000"/>
              <w:bottom w:val="single" w:sz="5" w:space="0" w:color="000000"/>
              <w:right w:val="single" w:sz="5" w:space="0" w:color="000000"/>
            </w:tcBorders>
          </w:tcPr>
          <w:p w:rsidR="00765BF5" w:rsidRPr="0096175D" w:rsidRDefault="00765BF5"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765BF5" w:rsidRPr="0096175D" w:rsidRDefault="00765BF5" w:rsidP="003A68FF">
            <w:pPr>
              <w:ind w:left="93"/>
              <w:contextualSpacing/>
              <w:rPr>
                <w:rFonts w:ascii="Times New Roman" w:hAnsi="Times New Roman" w:cs="Times New Roman"/>
                <w:sz w:val="24"/>
                <w:szCs w:val="24"/>
              </w:rPr>
            </w:pPr>
          </w:p>
        </w:tc>
      </w:tr>
      <w:tr w:rsidR="0097508E"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97508E" w:rsidRDefault="00E17744"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Capabilities allow users to develop budget forecasts using base-year budgets</w:t>
            </w:r>
          </w:p>
        </w:tc>
        <w:tc>
          <w:tcPr>
            <w:tcW w:w="900" w:type="dxa"/>
            <w:tcBorders>
              <w:top w:val="single" w:sz="5" w:space="0" w:color="000000"/>
              <w:left w:val="single" w:sz="5" w:space="0" w:color="000000"/>
              <w:bottom w:val="single" w:sz="5" w:space="0" w:color="000000"/>
              <w:right w:val="single" w:sz="5" w:space="0" w:color="000000"/>
            </w:tcBorders>
          </w:tcPr>
          <w:p w:rsidR="0097508E" w:rsidRPr="0096175D" w:rsidRDefault="0097508E"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97508E" w:rsidRPr="0096175D" w:rsidRDefault="0097508E" w:rsidP="003A68FF">
            <w:pPr>
              <w:ind w:left="93"/>
              <w:contextualSpacing/>
              <w:rPr>
                <w:rFonts w:ascii="Times New Roman" w:hAnsi="Times New Roman" w:cs="Times New Roman"/>
                <w:sz w:val="24"/>
                <w:szCs w:val="24"/>
              </w:rPr>
            </w:pPr>
          </w:p>
        </w:tc>
      </w:tr>
      <w:tr w:rsidR="00E17744"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E17744" w:rsidRDefault="00E17744"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Capabilities allow forecasts to be expressed in terms of percentage increases or decreases</w:t>
            </w:r>
          </w:p>
        </w:tc>
        <w:tc>
          <w:tcPr>
            <w:tcW w:w="900" w:type="dxa"/>
            <w:tcBorders>
              <w:top w:val="single" w:sz="5" w:space="0" w:color="000000"/>
              <w:left w:val="single" w:sz="5" w:space="0" w:color="000000"/>
              <w:bottom w:val="single" w:sz="5" w:space="0" w:color="000000"/>
              <w:right w:val="single" w:sz="5" w:space="0" w:color="000000"/>
            </w:tcBorders>
          </w:tcPr>
          <w:p w:rsidR="00E17744" w:rsidRPr="0096175D" w:rsidRDefault="00E17744"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E17744" w:rsidRPr="0096175D" w:rsidRDefault="00E17744" w:rsidP="003A68FF">
            <w:pPr>
              <w:ind w:left="93"/>
              <w:contextualSpacing/>
              <w:rPr>
                <w:rFonts w:ascii="Times New Roman" w:hAnsi="Times New Roman" w:cs="Times New Roman"/>
                <w:sz w:val="24"/>
                <w:szCs w:val="24"/>
              </w:rPr>
            </w:pPr>
          </w:p>
        </w:tc>
      </w:tr>
      <w:tr w:rsidR="00E17744"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E17744" w:rsidRDefault="00E17744"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Subsequent proposals and changes to budgets can be analyzed without affecting current budgets.</w:t>
            </w:r>
          </w:p>
        </w:tc>
        <w:tc>
          <w:tcPr>
            <w:tcW w:w="900" w:type="dxa"/>
            <w:tcBorders>
              <w:top w:val="single" w:sz="5" w:space="0" w:color="000000"/>
              <w:left w:val="single" w:sz="5" w:space="0" w:color="000000"/>
              <w:bottom w:val="single" w:sz="5" w:space="0" w:color="000000"/>
              <w:right w:val="single" w:sz="5" w:space="0" w:color="000000"/>
            </w:tcBorders>
          </w:tcPr>
          <w:p w:rsidR="00E17744" w:rsidRPr="0096175D" w:rsidRDefault="00E17744"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E17744" w:rsidRPr="0096175D" w:rsidRDefault="00E17744" w:rsidP="003A68FF">
            <w:pPr>
              <w:ind w:left="93"/>
              <w:contextualSpacing/>
              <w:rPr>
                <w:rFonts w:ascii="Times New Roman" w:hAnsi="Times New Roman" w:cs="Times New Roman"/>
                <w:sz w:val="24"/>
                <w:szCs w:val="24"/>
              </w:rPr>
            </w:pPr>
          </w:p>
        </w:tc>
      </w:tr>
      <w:tr w:rsidR="00E17744"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E17744" w:rsidRDefault="00E17744"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budget at account and sub object level</w:t>
            </w:r>
          </w:p>
        </w:tc>
        <w:tc>
          <w:tcPr>
            <w:tcW w:w="900" w:type="dxa"/>
            <w:tcBorders>
              <w:top w:val="single" w:sz="5" w:space="0" w:color="000000"/>
              <w:left w:val="single" w:sz="5" w:space="0" w:color="000000"/>
              <w:bottom w:val="single" w:sz="5" w:space="0" w:color="000000"/>
              <w:right w:val="single" w:sz="5" w:space="0" w:color="000000"/>
            </w:tcBorders>
          </w:tcPr>
          <w:p w:rsidR="00E17744" w:rsidRPr="0096175D" w:rsidRDefault="00E17744"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E17744" w:rsidRPr="0096175D" w:rsidRDefault="00E17744" w:rsidP="003A68FF">
            <w:pPr>
              <w:ind w:left="93"/>
              <w:contextualSpacing/>
              <w:rPr>
                <w:rFonts w:ascii="Times New Roman" w:hAnsi="Times New Roman" w:cs="Times New Roman"/>
                <w:sz w:val="24"/>
                <w:szCs w:val="24"/>
              </w:rPr>
            </w:pPr>
          </w:p>
        </w:tc>
      </w:tr>
      <w:tr w:rsidR="00E17744"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E17744" w:rsidRDefault="00E17744"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provide dollar a</w:t>
            </w:r>
            <w:r w:rsidR="004F4A39">
              <w:rPr>
                <w:rFonts w:ascii="Times New Roman" w:hAnsi="Times New Roman" w:cs="Times New Roman"/>
                <w:sz w:val="24"/>
                <w:szCs w:val="24"/>
              </w:rPr>
              <w:t>nd percentage change techniques</w:t>
            </w:r>
            <w:r>
              <w:rPr>
                <w:rFonts w:ascii="Times New Roman" w:hAnsi="Times New Roman" w:cs="Times New Roman"/>
                <w:sz w:val="24"/>
                <w:szCs w:val="24"/>
              </w:rPr>
              <w:t xml:space="preserve"> by budget line item or line item group to simplify budget process</w:t>
            </w:r>
          </w:p>
        </w:tc>
        <w:tc>
          <w:tcPr>
            <w:tcW w:w="900" w:type="dxa"/>
            <w:tcBorders>
              <w:top w:val="single" w:sz="5" w:space="0" w:color="000000"/>
              <w:left w:val="single" w:sz="5" w:space="0" w:color="000000"/>
              <w:bottom w:val="single" w:sz="5" w:space="0" w:color="000000"/>
              <w:right w:val="single" w:sz="5" w:space="0" w:color="000000"/>
            </w:tcBorders>
          </w:tcPr>
          <w:p w:rsidR="00E17744" w:rsidRPr="0096175D" w:rsidRDefault="00E17744"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E17744" w:rsidRPr="0096175D" w:rsidRDefault="00E17744" w:rsidP="003A68FF">
            <w:pPr>
              <w:ind w:left="93"/>
              <w:contextualSpacing/>
              <w:rPr>
                <w:rFonts w:ascii="Times New Roman" w:hAnsi="Times New Roman" w:cs="Times New Roman"/>
                <w:sz w:val="24"/>
                <w:szCs w:val="24"/>
              </w:rPr>
            </w:pPr>
          </w:p>
        </w:tc>
      </w:tr>
      <w:tr w:rsidR="004F4A39"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4F4A39" w:rsidRDefault="004F4A39"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perform user-defined allocations for payments (reimbursements) to various funding categories</w:t>
            </w:r>
          </w:p>
        </w:tc>
        <w:tc>
          <w:tcPr>
            <w:tcW w:w="900" w:type="dxa"/>
            <w:tcBorders>
              <w:top w:val="single" w:sz="5" w:space="0" w:color="000000"/>
              <w:left w:val="single" w:sz="5" w:space="0" w:color="000000"/>
              <w:bottom w:val="single" w:sz="5" w:space="0" w:color="000000"/>
              <w:right w:val="single" w:sz="5" w:space="0" w:color="000000"/>
            </w:tcBorders>
          </w:tcPr>
          <w:p w:rsidR="004F4A39" w:rsidRPr="0096175D" w:rsidRDefault="004F4A39"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4F4A39" w:rsidRPr="0096175D" w:rsidRDefault="004F4A39" w:rsidP="003A68FF">
            <w:pPr>
              <w:ind w:left="93"/>
              <w:contextualSpacing/>
              <w:rPr>
                <w:rFonts w:ascii="Times New Roman" w:hAnsi="Times New Roman" w:cs="Times New Roman"/>
                <w:sz w:val="24"/>
                <w:szCs w:val="24"/>
              </w:rPr>
            </w:pPr>
          </w:p>
        </w:tc>
      </w:tr>
    </w:tbl>
    <w:p w:rsidR="003D416A" w:rsidRDefault="003D416A">
      <w:r>
        <w:br w:type="page"/>
      </w:r>
    </w:p>
    <w:tbl>
      <w:tblPr>
        <w:tblW w:w="10791" w:type="dxa"/>
        <w:jc w:val="center"/>
        <w:tblLayout w:type="fixed"/>
        <w:tblCellMar>
          <w:left w:w="0" w:type="dxa"/>
          <w:right w:w="0" w:type="dxa"/>
        </w:tblCellMar>
        <w:tblLook w:val="01E0" w:firstRow="1" w:lastRow="1" w:firstColumn="1" w:lastColumn="1" w:noHBand="0" w:noVBand="0"/>
      </w:tblPr>
      <w:tblGrid>
        <w:gridCol w:w="5663"/>
        <w:gridCol w:w="903"/>
        <w:gridCol w:w="4225"/>
      </w:tblGrid>
      <w:tr w:rsidR="003D416A" w:rsidRPr="0096175D" w:rsidTr="003D416A">
        <w:trPr>
          <w:trHeight w:val="20"/>
          <w:jc w:val="center"/>
        </w:trPr>
        <w:tc>
          <w:tcPr>
            <w:tcW w:w="5666" w:type="dxa"/>
            <w:tcBorders>
              <w:top w:val="single" w:sz="5" w:space="0" w:color="000000"/>
              <w:left w:val="single" w:sz="5" w:space="0" w:color="000000"/>
              <w:bottom w:val="single" w:sz="5" w:space="0" w:color="000000"/>
              <w:right w:val="single" w:sz="5" w:space="0" w:color="000000"/>
            </w:tcBorders>
          </w:tcPr>
          <w:p w:rsidR="003D416A" w:rsidRPr="0096175D" w:rsidRDefault="003D416A" w:rsidP="00F21EF4">
            <w:pPr>
              <w:pStyle w:val="TableParagraph"/>
              <w:spacing w:before="10"/>
              <w:rPr>
                <w:rFonts w:ascii="Times New Roman" w:eastAsia="Times New Roman" w:hAnsi="Times New Roman" w:cs="Times New Roman"/>
                <w:sz w:val="24"/>
                <w:szCs w:val="24"/>
              </w:rPr>
            </w:pPr>
          </w:p>
          <w:p w:rsidR="003D416A" w:rsidRPr="0096175D" w:rsidRDefault="003D416A" w:rsidP="00F21EF4">
            <w:pPr>
              <w:pStyle w:val="TableParagraph"/>
              <w:ind w:left="18"/>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898" w:type="dxa"/>
            <w:tcBorders>
              <w:top w:val="single" w:sz="5" w:space="0" w:color="000000"/>
              <w:left w:val="single" w:sz="5" w:space="0" w:color="000000"/>
              <w:bottom w:val="single" w:sz="5" w:space="0" w:color="000000"/>
              <w:right w:val="single" w:sz="5" w:space="0" w:color="000000"/>
            </w:tcBorders>
          </w:tcPr>
          <w:p w:rsidR="003D416A" w:rsidRPr="0096175D" w:rsidRDefault="003D416A" w:rsidP="00F21EF4">
            <w:pPr>
              <w:pStyle w:val="TableParagraph"/>
              <w:spacing w:before="10"/>
              <w:rPr>
                <w:rFonts w:ascii="Times New Roman" w:eastAsia="Times New Roman" w:hAnsi="Times New Roman" w:cs="Times New Roman"/>
                <w:sz w:val="24"/>
                <w:szCs w:val="24"/>
              </w:rPr>
            </w:pPr>
          </w:p>
          <w:p w:rsidR="003D416A" w:rsidRPr="0096175D" w:rsidRDefault="003D416A" w:rsidP="00F21EF4">
            <w:pPr>
              <w:pStyle w:val="TableParagraph"/>
              <w:ind w:left="60"/>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227" w:type="dxa"/>
            <w:tcBorders>
              <w:top w:val="single" w:sz="5" w:space="0" w:color="000000"/>
              <w:left w:val="single" w:sz="5" w:space="0" w:color="000000"/>
              <w:bottom w:val="single" w:sz="5" w:space="0" w:color="000000"/>
              <w:right w:val="single" w:sz="5" w:space="0" w:color="000000"/>
            </w:tcBorders>
          </w:tcPr>
          <w:p w:rsidR="003D416A" w:rsidRPr="0096175D" w:rsidRDefault="003D416A" w:rsidP="00F21EF4">
            <w:pPr>
              <w:pStyle w:val="TableParagraph"/>
              <w:spacing w:before="10"/>
              <w:ind w:left="91"/>
              <w:rPr>
                <w:rFonts w:ascii="Times New Roman" w:eastAsia="Times New Roman" w:hAnsi="Times New Roman" w:cs="Times New Roman"/>
                <w:sz w:val="24"/>
                <w:szCs w:val="24"/>
              </w:rPr>
            </w:pPr>
          </w:p>
          <w:p w:rsidR="003D416A" w:rsidRPr="0096175D" w:rsidRDefault="003D416A" w:rsidP="00F21EF4">
            <w:pPr>
              <w:pStyle w:val="TableParagraph"/>
              <w:ind w:left="91"/>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4F4A39"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4F4A39" w:rsidRDefault="004F4A39"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Support for the entire budget process such as preparation, approval, amendments, monitoring, etc.</w:t>
            </w:r>
          </w:p>
        </w:tc>
        <w:tc>
          <w:tcPr>
            <w:tcW w:w="903" w:type="dxa"/>
            <w:tcBorders>
              <w:top w:val="single" w:sz="5" w:space="0" w:color="000000"/>
              <w:left w:val="single" w:sz="5" w:space="0" w:color="000000"/>
              <w:bottom w:val="single" w:sz="5" w:space="0" w:color="000000"/>
              <w:right w:val="single" w:sz="5" w:space="0" w:color="000000"/>
            </w:tcBorders>
          </w:tcPr>
          <w:p w:rsidR="004F4A39" w:rsidRPr="0096175D" w:rsidRDefault="004F4A39"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4F4A39" w:rsidRPr="0096175D" w:rsidRDefault="004F4A39" w:rsidP="003A68FF">
            <w:pPr>
              <w:ind w:left="93"/>
              <w:contextualSpacing/>
              <w:rPr>
                <w:rFonts w:ascii="Times New Roman" w:hAnsi="Times New Roman" w:cs="Times New Roman"/>
                <w:sz w:val="24"/>
                <w:szCs w:val="24"/>
              </w:rPr>
            </w:pPr>
          </w:p>
        </w:tc>
      </w:tr>
      <w:tr w:rsidR="004F4A39"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4F4A39" w:rsidRDefault="004F4A39"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Budget module must recognize account attributes (groupings) that are built into the account structure in the General Ledger</w:t>
            </w:r>
          </w:p>
        </w:tc>
        <w:tc>
          <w:tcPr>
            <w:tcW w:w="903" w:type="dxa"/>
            <w:tcBorders>
              <w:top w:val="single" w:sz="5" w:space="0" w:color="000000"/>
              <w:left w:val="single" w:sz="5" w:space="0" w:color="000000"/>
              <w:bottom w:val="single" w:sz="5" w:space="0" w:color="000000"/>
              <w:right w:val="single" w:sz="5" w:space="0" w:color="000000"/>
            </w:tcBorders>
          </w:tcPr>
          <w:p w:rsidR="004F4A39" w:rsidRPr="0096175D" w:rsidRDefault="004F4A39"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4F4A39" w:rsidRPr="0096175D" w:rsidRDefault="004F4A39" w:rsidP="003A68FF">
            <w:pPr>
              <w:ind w:left="93"/>
              <w:contextualSpacing/>
              <w:rPr>
                <w:rFonts w:ascii="Times New Roman" w:hAnsi="Times New Roman" w:cs="Times New Roman"/>
                <w:sz w:val="24"/>
                <w:szCs w:val="24"/>
              </w:rPr>
            </w:pPr>
          </w:p>
        </w:tc>
      </w:tr>
      <w:tr w:rsidR="004F4A39"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4F4A39" w:rsidRDefault="005D6BED"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Allow comparison of different budget versi</w:t>
            </w:r>
            <w:r w:rsidR="00AD0518">
              <w:rPr>
                <w:rFonts w:ascii="Times New Roman" w:hAnsi="Times New Roman" w:cs="Times New Roman"/>
                <w:sz w:val="24"/>
                <w:szCs w:val="24"/>
              </w:rPr>
              <w:t>o</w:t>
            </w:r>
            <w:r>
              <w:rPr>
                <w:rFonts w:ascii="Times New Roman" w:hAnsi="Times New Roman" w:cs="Times New Roman"/>
                <w:sz w:val="24"/>
                <w:szCs w:val="24"/>
              </w:rPr>
              <w:t>ns</w:t>
            </w:r>
          </w:p>
        </w:tc>
        <w:tc>
          <w:tcPr>
            <w:tcW w:w="903" w:type="dxa"/>
            <w:tcBorders>
              <w:top w:val="single" w:sz="5" w:space="0" w:color="000000"/>
              <w:left w:val="single" w:sz="5" w:space="0" w:color="000000"/>
              <w:bottom w:val="single" w:sz="5" w:space="0" w:color="000000"/>
              <w:right w:val="single" w:sz="5" w:space="0" w:color="000000"/>
            </w:tcBorders>
          </w:tcPr>
          <w:p w:rsidR="004F4A39" w:rsidRPr="0096175D" w:rsidRDefault="004F4A39"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4F4A39" w:rsidRPr="0096175D" w:rsidRDefault="004F4A39" w:rsidP="003A68FF">
            <w:pPr>
              <w:ind w:left="93"/>
              <w:contextualSpacing/>
              <w:rPr>
                <w:rFonts w:ascii="Times New Roman" w:hAnsi="Times New Roman" w:cs="Times New Roman"/>
                <w:sz w:val="24"/>
                <w:szCs w:val="24"/>
              </w:rPr>
            </w:pPr>
          </w:p>
        </w:tc>
      </w:tr>
      <w:tr w:rsidR="005D6BED"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5D6BED" w:rsidRDefault="005D6BED"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System must provide a hig</w:t>
            </w:r>
            <w:r w:rsidR="00AD0518">
              <w:rPr>
                <w:rFonts w:ascii="Times New Roman" w:hAnsi="Times New Roman" w:cs="Times New Roman"/>
                <w:sz w:val="24"/>
                <w:szCs w:val="24"/>
              </w:rPr>
              <w:t>h</w:t>
            </w:r>
            <w:r>
              <w:rPr>
                <w:rFonts w:ascii="Times New Roman" w:hAnsi="Times New Roman" w:cs="Times New Roman"/>
                <w:sz w:val="24"/>
                <w:szCs w:val="24"/>
              </w:rPr>
              <w:t xml:space="preserve"> level of security that would only allow specific users to access, create and/or approve specific budgets</w:t>
            </w:r>
          </w:p>
        </w:tc>
        <w:tc>
          <w:tcPr>
            <w:tcW w:w="903" w:type="dxa"/>
            <w:tcBorders>
              <w:top w:val="single" w:sz="5" w:space="0" w:color="000000"/>
              <w:left w:val="single" w:sz="5" w:space="0" w:color="000000"/>
              <w:bottom w:val="single" w:sz="5" w:space="0" w:color="000000"/>
              <w:right w:val="single" w:sz="5" w:space="0" w:color="000000"/>
            </w:tcBorders>
          </w:tcPr>
          <w:p w:rsidR="005D6BED" w:rsidRPr="0096175D" w:rsidRDefault="005D6BED"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5D6BED" w:rsidRPr="0096175D" w:rsidRDefault="005D6BED" w:rsidP="003A68FF">
            <w:pPr>
              <w:ind w:left="93"/>
              <w:contextualSpacing/>
              <w:rPr>
                <w:rFonts w:ascii="Times New Roman" w:hAnsi="Times New Roman" w:cs="Times New Roman"/>
                <w:sz w:val="24"/>
                <w:szCs w:val="24"/>
              </w:rPr>
            </w:pPr>
          </w:p>
        </w:tc>
      </w:tr>
      <w:tr w:rsidR="005D6BED"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5D6BED" w:rsidRDefault="005D6BED"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Budget data can be established and maintained on-line for any number of past, present and future years</w:t>
            </w:r>
          </w:p>
        </w:tc>
        <w:tc>
          <w:tcPr>
            <w:tcW w:w="903" w:type="dxa"/>
            <w:tcBorders>
              <w:top w:val="single" w:sz="5" w:space="0" w:color="000000"/>
              <w:left w:val="single" w:sz="5" w:space="0" w:color="000000"/>
              <w:bottom w:val="single" w:sz="5" w:space="0" w:color="000000"/>
              <w:right w:val="single" w:sz="5" w:space="0" w:color="000000"/>
            </w:tcBorders>
          </w:tcPr>
          <w:p w:rsidR="005D6BED" w:rsidRPr="0096175D" w:rsidRDefault="005D6BED"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5D6BED" w:rsidRPr="0096175D" w:rsidRDefault="005D6BED" w:rsidP="003A68FF">
            <w:pPr>
              <w:ind w:left="93"/>
              <w:contextualSpacing/>
              <w:rPr>
                <w:rFonts w:ascii="Times New Roman" w:hAnsi="Times New Roman" w:cs="Times New Roman"/>
                <w:sz w:val="24"/>
                <w:szCs w:val="24"/>
              </w:rPr>
            </w:pPr>
          </w:p>
        </w:tc>
      </w:tr>
      <w:tr w:rsidR="005D6BED"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5D6BED" w:rsidRDefault="005D6BED"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view the detail charges of actual spending</w:t>
            </w:r>
          </w:p>
        </w:tc>
        <w:tc>
          <w:tcPr>
            <w:tcW w:w="903" w:type="dxa"/>
            <w:tcBorders>
              <w:top w:val="single" w:sz="5" w:space="0" w:color="000000"/>
              <w:left w:val="single" w:sz="5" w:space="0" w:color="000000"/>
              <w:bottom w:val="single" w:sz="5" w:space="0" w:color="000000"/>
              <w:right w:val="single" w:sz="5" w:space="0" w:color="000000"/>
            </w:tcBorders>
          </w:tcPr>
          <w:p w:rsidR="005D6BED" w:rsidRPr="0096175D" w:rsidRDefault="005D6BED"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5D6BED" w:rsidRPr="0096175D" w:rsidRDefault="005D6BED" w:rsidP="003A68FF">
            <w:pPr>
              <w:ind w:left="93"/>
              <w:contextualSpacing/>
              <w:rPr>
                <w:rFonts w:ascii="Times New Roman" w:hAnsi="Times New Roman" w:cs="Times New Roman"/>
                <w:sz w:val="24"/>
                <w:szCs w:val="24"/>
              </w:rPr>
            </w:pPr>
          </w:p>
        </w:tc>
      </w:tr>
      <w:tr w:rsidR="005D6BED"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5D6BED" w:rsidRDefault="005D6BED"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have all prior history for actual spending and budgets available on-line for multiple years</w:t>
            </w:r>
          </w:p>
        </w:tc>
        <w:tc>
          <w:tcPr>
            <w:tcW w:w="903" w:type="dxa"/>
            <w:tcBorders>
              <w:top w:val="single" w:sz="5" w:space="0" w:color="000000"/>
              <w:left w:val="single" w:sz="5" w:space="0" w:color="000000"/>
              <w:bottom w:val="single" w:sz="5" w:space="0" w:color="000000"/>
              <w:right w:val="single" w:sz="5" w:space="0" w:color="000000"/>
            </w:tcBorders>
          </w:tcPr>
          <w:p w:rsidR="005D6BED" w:rsidRPr="0096175D" w:rsidRDefault="005D6BED"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5D6BED" w:rsidRPr="0096175D" w:rsidRDefault="005D6BED" w:rsidP="003A68FF">
            <w:pPr>
              <w:ind w:left="93"/>
              <w:contextualSpacing/>
              <w:rPr>
                <w:rFonts w:ascii="Times New Roman" w:hAnsi="Times New Roman" w:cs="Times New Roman"/>
                <w:sz w:val="24"/>
                <w:szCs w:val="24"/>
              </w:rPr>
            </w:pPr>
          </w:p>
        </w:tc>
      </w:tr>
      <w:tr w:rsidR="005D6BED"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5D6BED" w:rsidRDefault="005D6BED"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roll up department budgets to the account code level</w:t>
            </w:r>
          </w:p>
        </w:tc>
        <w:tc>
          <w:tcPr>
            <w:tcW w:w="903" w:type="dxa"/>
            <w:tcBorders>
              <w:top w:val="single" w:sz="5" w:space="0" w:color="000000"/>
              <w:left w:val="single" w:sz="5" w:space="0" w:color="000000"/>
              <w:bottom w:val="single" w:sz="5" w:space="0" w:color="000000"/>
              <w:right w:val="single" w:sz="5" w:space="0" w:color="000000"/>
            </w:tcBorders>
          </w:tcPr>
          <w:p w:rsidR="005D6BED" w:rsidRPr="0096175D" w:rsidRDefault="005D6BED"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5D6BED" w:rsidRPr="0096175D" w:rsidRDefault="005D6BED" w:rsidP="003A68FF">
            <w:pPr>
              <w:ind w:left="93"/>
              <w:contextualSpacing/>
              <w:rPr>
                <w:rFonts w:ascii="Times New Roman" w:hAnsi="Times New Roman" w:cs="Times New Roman"/>
                <w:sz w:val="24"/>
                <w:szCs w:val="24"/>
              </w:rPr>
            </w:pPr>
          </w:p>
        </w:tc>
      </w:tr>
      <w:tr w:rsidR="005D6BED"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5D6BED" w:rsidRDefault="005D6BED"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accommodate the transfer of funds between budgeted line items</w:t>
            </w:r>
          </w:p>
        </w:tc>
        <w:tc>
          <w:tcPr>
            <w:tcW w:w="903" w:type="dxa"/>
            <w:tcBorders>
              <w:top w:val="single" w:sz="5" w:space="0" w:color="000000"/>
              <w:left w:val="single" w:sz="5" w:space="0" w:color="000000"/>
              <w:bottom w:val="single" w:sz="5" w:space="0" w:color="000000"/>
              <w:right w:val="single" w:sz="5" w:space="0" w:color="000000"/>
            </w:tcBorders>
          </w:tcPr>
          <w:p w:rsidR="005D6BED" w:rsidRPr="0096175D" w:rsidRDefault="005D6BED"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5D6BED" w:rsidRPr="0096175D" w:rsidRDefault="005D6BED" w:rsidP="003A68FF">
            <w:pPr>
              <w:ind w:left="93"/>
              <w:contextualSpacing/>
              <w:rPr>
                <w:rFonts w:ascii="Times New Roman" w:hAnsi="Times New Roman" w:cs="Times New Roman"/>
                <w:sz w:val="24"/>
                <w:szCs w:val="24"/>
              </w:rPr>
            </w:pPr>
          </w:p>
        </w:tc>
      </w:tr>
      <w:tr w:rsidR="00AD0518"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AD0518" w:rsidRDefault="00AD0518"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create an on-line long-term capital budget that is integrated with other system modules</w:t>
            </w:r>
          </w:p>
        </w:tc>
        <w:tc>
          <w:tcPr>
            <w:tcW w:w="903" w:type="dxa"/>
            <w:tcBorders>
              <w:top w:val="single" w:sz="5" w:space="0" w:color="000000"/>
              <w:left w:val="single" w:sz="5" w:space="0" w:color="000000"/>
              <w:bottom w:val="single" w:sz="5" w:space="0" w:color="000000"/>
              <w:right w:val="single" w:sz="5" w:space="0" w:color="000000"/>
            </w:tcBorders>
          </w:tcPr>
          <w:p w:rsidR="00AD0518" w:rsidRPr="0096175D" w:rsidRDefault="00AD0518"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AD0518" w:rsidRPr="0096175D" w:rsidRDefault="00AD0518" w:rsidP="003A68FF">
            <w:pPr>
              <w:ind w:left="93"/>
              <w:contextualSpacing/>
              <w:rPr>
                <w:rFonts w:ascii="Times New Roman" w:hAnsi="Times New Roman" w:cs="Times New Roman"/>
                <w:sz w:val="24"/>
                <w:szCs w:val="24"/>
              </w:rPr>
            </w:pPr>
          </w:p>
        </w:tc>
      </w:tr>
      <w:tr w:rsidR="00AD0518"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AD0518" w:rsidRDefault="00AD0518"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create cost centers in the Budget module before they are created in the GL to be carried forward to the GL upon approval of the budget</w:t>
            </w:r>
          </w:p>
        </w:tc>
        <w:tc>
          <w:tcPr>
            <w:tcW w:w="903" w:type="dxa"/>
            <w:tcBorders>
              <w:top w:val="single" w:sz="5" w:space="0" w:color="000000"/>
              <w:left w:val="single" w:sz="5" w:space="0" w:color="000000"/>
              <w:bottom w:val="single" w:sz="5" w:space="0" w:color="000000"/>
              <w:right w:val="single" w:sz="5" w:space="0" w:color="000000"/>
            </w:tcBorders>
          </w:tcPr>
          <w:p w:rsidR="00AD0518" w:rsidRPr="0096175D" w:rsidRDefault="00AD0518"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AD0518" w:rsidRPr="0096175D" w:rsidRDefault="00AD0518" w:rsidP="003A68FF">
            <w:pPr>
              <w:ind w:left="93"/>
              <w:contextualSpacing/>
              <w:rPr>
                <w:rFonts w:ascii="Times New Roman" w:hAnsi="Times New Roman" w:cs="Times New Roman"/>
                <w:sz w:val="24"/>
                <w:szCs w:val="24"/>
              </w:rPr>
            </w:pPr>
          </w:p>
        </w:tc>
      </w:tr>
      <w:tr w:rsidR="00AD0518"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AD0518" w:rsidRDefault="00AD0518"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produce</w:t>
            </w:r>
          </w:p>
        </w:tc>
        <w:tc>
          <w:tcPr>
            <w:tcW w:w="903" w:type="dxa"/>
            <w:tcBorders>
              <w:top w:val="single" w:sz="5" w:space="0" w:color="000000"/>
              <w:left w:val="single" w:sz="5" w:space="0" w:color="000000"/>
              <w:bottom w:val="single" w:sz="5" w:space="0" w:color="000000"/>
              <w:right w:val="single" w:sz="5" w:space="0" w:color="000000"/>
            </w:tcBorders>
          </w:tcPr>
          <w:p w:rsidR="00AD0518" w:rsidRPr="0096175D" w:rsidRDefault="00AD0518"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AD0518" w:rsidRPr="0096175D" w:rsidRDefault="00AD0518" w:rsidP="003A68FF">
            <w:pPr>
              <w:ind w:left="93"/>
              <w:contextualSpacing/>
              <w:rPr>
                <w:rFonts w:ascii="Times New Roman" w:hAnsi="Times New Roman" w:cs="Times New Roman"/>
                <w:sz w:val="24"/>
                <w:szCs w:val="24"/>
              </w:rPr>
            </w:pPr>
          </w:p>
        </w:tc>
      </w:tr>
      <w:tr w:rsidR="00AD0518" w:rsidRPr="00AD0518"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AD0518" w:rsidRPr="00AD0518" w:rsidRDefault="00AD0518" w:rsidP="00AD0518">
            <w:pPr>
              <w:pStyle w:val="TableParagraph"/>
              <w:ind w:left="86" w:right="87"/>
              <w:contextualSpacing/>
              <w:rPr>
                <w:rFonts w:ascii="Times New Roman" w:hAnsi="Times New Roman" w:cs="Times New Roman"/>
                <w:b/>
                <w:sz w:val="24"/>
                <w:szCs w:val="24"/>
              </w:rPr>
            </w:pPr>
            <w:r w:rsidRPr="00AD0518">
              <w:rPr>
                <w:rFonts w:ascii="Times New Roman" w:hAnsi="Times New Roman" w:cs="Times New Roman"/>
                <w:b/>
                <w:sz w:val="24"/>
                <w:szCs w:val="24"/>
              </w:rPr>
              <w:t>Budgeting - Reporting</w:t>
            </w:r>
          </w:p>
        </w:tc>
        <w:tc>
          <w:tcPr>
            <w:tcW w:w="903" w:type="dxa"/>
            <w:tcBorders>
              <w:top w:val="single" w:sz="5" w:space="0" w:color="000000"/>
              <w:left w:val="single" w:sz="5" w:space="0" w:color="000000"/>
              <w:bottom w:val="single" w:sz="5" w:space="0" w:color="000000"/>
              <w:right w:val="single" w:sz="5" w:space="0" w:color="000000"/>
            </w:tcBorders>
          </w:tcPr>
          <w:p w:rsidR="00AD0518" w:rsidRPr="00AD0518" w:rsidRDefault="00AD0518" w:rsidP="00AD0518">
            <w:pPr>
              <w:contextualSpacing/>
              <w:rPr>
                <w:rFonts w:ascii="Times New Roman" w:hAnsi="Times New Roman" w:cs="Times New Roman"/>
                <w:b/>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AD0518" w:rsidRPr="00AD0518" w:rsidRDefault="00AD0518" w:rsidP="003A68FF">
            <w:pPr>
              <w:ind w:left="93"/>
              <w:contextualSpacing/>
              <w:rPr>
                <w:rFonts w:ascii="Times New Roman" w:hAnsi="Times New Roman" w:cs="Times New Roman"/>
                <w:b/>
                <w:sz w:val="24"/>
                <w:szCs w:val="24"/>
              </w:rPr>
            </w:pPr>
          </w:p>
        </w:tc>
      </w:tr>
      <w:tr w:rsidR="00AD0518"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AD0518" w:rsidRDefault="00AD0518" w:rsidP="00085FAF">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produc</w:t>
            </w:r>
            <w:r w:rsidR="00085FAF">
              <w:rPr>
                <w:rFonts w:ascii="Times New Roman" w:hAnsi="Times New Roman" w:cs="Times New Roman"/>
                <w:sz w:val="24"/>
                <w:szCs w:val="24"/>
              </w:rPr>
              <w:t>e</w:t>
            </w:r>
            <w:r>
              <w:rPr>
                <w:rFonts w:ascii="Times New Roman" w:hAnsi="Times New Roman" w:cs="Times New Roman"/>
                <w:sz w:val="24"/>
                <w:szCs w:val="24"/>
              </w:rPr>
              <w:t xml:space="preserve"> budget to actual reports with</w:t>
            </w:r>
            <w:r w:rsidR="00085FAF">
              <w:rPr>
                <w:rFonts w:ascii="Times New Roman" w:hAnsi="Times New Roman" w:cs="Times New Roman"/>
                <w:sz w:val="24"/>
                <w:szCs w:val="24"/>
              </w:rPr>
              <w:t>in</w:t>
            </w:r>
            <w:r>
              <w:rPr>
                <w:rFonts w:ascii="Times New Roman" w:hAnsi="Times New Roman" w:cs="Times New Roman"/>
                <w:sz w:val="24"/>
                <w:szCs w:val="24"/>
              </w:rPr>
              <w:t xml:space="preserve"> the system</w:t>
            </w:r>
          </w:p>
        </w:tc>
        <w:tc>
          <w:tcPr>
            <w:tcW w:w="903" w:type="dxa"/>
            <w:tcBorders>
              <w:top w:val="single" w:sz="5" w:space="0" w:color="000000"/>
              <w:left w:val="single" w:sz="5" w:space="0" w:color="000000"/>
              <w:bottom w:val="single" w:sz="5" w:space="0" w:color="000000"/>
              <w:right w:val="single" w:sz="5" w:space="0" w:color="000000"/>
            </w:tcBorders>
          </w:tcPr>
          <w:p w:rsidR="00AD0518" w:rsidRPr="0096175D" w:rsidRDefault="00AD0518"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AD0518" w:rsidRPr="0096175D" w:rsidRDefault="00AD0518" w:rsidP="003A68FF">
            <w:pPr>
              <w:ind w:left="93"/>
              <w:contextualSpacing/>
              <w:rPr>
                <w:rFonts w:ascii="Times New Roman" w:hAnsi="Times New Roman" w:cs="Times New Roman"/>
                <w:sz w:val="24"/>
                <w:szCs w:val="24"/>
              </w:rPr>
            </w:pPr>
          </w:p>
        </w:tc>
      </w:tr>
      <w:tr w:rsidR="00AD0518"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AD0518" w:rsidRDefault="00AD0518" w:rsidP="001802EC">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provide centralized monitoring of spending, budget preparation process, and available balances</w:t>
            </w:r>
          </w:p>
        </w:tc>
        <w:tc>
          <w:tcPr>
            <w:tcW w:w="903" w:type="dxa"/>
            <w:tcBorders>
              <w:top w:val="single" w:sz="5" w:space="0" w:color="000000"/>
              <w:left w:val="single" w:sz="5" w:space="0" w:color="000000"/>
              <w:bottom w:val="single" w:sz="5" w:space="0" w:color="000000"/>
              <w:right w:val="single" w:sz="5" w:space="0" w:color="000000"/>
            </w:tcBorders>
          </w:tcPr>
          <w:p w:rsidR="00AD0518" w:rsidRPr="0096175D" w:rsidRDefault="00AD0518"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AD0518" w:rsidRPr="0096175D" w:rsidRDefault="00AD0518" w:rsidP="003A68FF">
            <w:pPr>
              <w:ind w:left="93"/>
              <w:contextualSpacing/>
              <w:rPr>
                <w:rFonts w:ascii="Times New Roman" w:hAnsi="Times New Roman" w:cs="Times New Roman"/>
                <w:sz w:val="24"/>
                <w:szCs w:val="24"/>
              </w:rPr>
            </w:pPr>
          </w:p>
        </w:tc>
      </w:tr>
      <w:tr w:rsidR="00AD0518"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AD0518" w:rsidRDefault="001802EC" w:rsidP="001802EC">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System has capability to produce comprehensive management and budget reporting</w:t>
            </w:r>
          </w:p>
        </w:tc>
        <w:tc>
          <w:tcPr>
            <w:tcW w:w="903" w:type="dxa"/>
            <w:tcBorders>
              <w:top w:val="single" w:sz="5" w:space="0" w:color="000000"/>
              <w:left w:val="single" w:sz="5" w:space="0" w:color="000000"/>
              <w:bottom w:val="single" w:sz="5" w:space="0" w:color="000000"/>
              <w:right w:val="single" w:sz="5" w:space="0" w:color="000000"/>
            </w:tcBorders>
          </w:tcPr>
          <w:p w:rsidR="00AD0518" w:rsidRPr="0096175D" w:rsidRDefault="00AD0518"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AD0518" w:rsidRPr="0096175D" w:rsidRDefault="00AD0518" w:rsidP="003A68FF">
            <w:pPr>
              <w:ind w:left="93"/>
              <w:contextualSpacing/>
              <w:rPr>
                <w:rFonts w:ascii="Times New Roman" w:hAnsi="Times New Roman" w:cs="Times New Roman"/>
                <w:sz w:val="24"/>
                <w:szCs w:val="24"/>
              </w:rPr>
            </w:pPr>
          </w:p>
        </w:tc>
      </w:tr>
      <w:tr w:rsidR="001802EC"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1802EC" w:rsidRDefault="001802EC" w:rsidP="001802EC">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System has capability to produce internal reports of a department as well as agency-wide reporting</w:t>
            </w:r>
          </w:p>
        </w:tc>
        <w:tc>
          <w:tcPr>
            <w:tcW w:w="903" w:type="dxa"/>
            <w:tcBorders>
              <w:top w:val="single" w:sz="5" w:space="0" w:color="000000"/>
              <w:left w:val="single" w:sz="5" w:space="0" w:color="000000"/>
              <w:bottom w:val="single" w:sz="5" w:space="0" w:color="000000"/>
              <w:right w:val="single" w:sz="5" w:space="0" w:color="000000"/>
            </w:tcBorders>
          </w:tcPr>
          <w:p w:rsidR="001802EC" w:rsidRPr="0096175D" w:rsidRDefault="001802EC"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1802EC" w:rsidRPr="0096175D" w:rsidRDefault="001802EC" w:rsidP="003A68FF">
            <w:pPr>
              <w:ind w:left="93"/>
              <w:contextualSpacing/>
              <w:rPr>
                <w:rFonts w:ascii="Times New Roman" w:hAnsi="Times New Roman" w:cs="Times New Roman"/>
                <w:sz w:val="24"/>
                <w:szCs w:val="24"/>
              </w:rPr>
            </w:pPr>
          </w:p>
        </w:tc>
      </w:tr>
      <w:tr w:rsidR="001802EC"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1802EC" w:rsidRDefault="001802EC" w:rsidP="001802EC">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Reports should have ability to include “to and from date”, with the default being our fiscal year</w:t>
            </w:r>
          </w:p>
        </w:tc>
        <w:tc>
          <w:tcPr>
            <w:tcW w:w="903" w:type="dxa"/>
            <w:tcBorders>
              <w:top w:val="single" w:sz="5" w:space="0" w:color="000000"/>
              <w:left w:val="single" w:sz="5" w:space="0" w:color="000000"/>
              <w:bottom w:val="single" w:sz="5" w:space="0" w:color="000000"/>
              <w:right w:val="single" w:sz="5" w:space="0" w:color="000000"/>
            </w:tcBorders>
          </w:tcPr>
          <w:p w:rsidR="001802EC" w:rsidRPr="0096175D" w:rsidRDefault="001802EC"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1802EC" w:rsidRPr="0096175D" w:rsidRDefault="001802EC" w:rsidP="003A68FF">
            <w:pPr>
              <w:ind w:left="93"/>
              <w:contextualSpacing/>
              <w:rPr>
                <w:rFonts w:ascii="Times New Roman" w:hAnsi="Times New Roman" w:cs="Times New Roman"/>
                <w:sz w:val="24"/>
                <w:szCs w:val="24"/>
              </w:rPr>
            </w:pPr>
          </w:p>
        </w:tc>
      </w:tr>
      <w:tr w:rsidR="001802EC"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1802EC" w:rsidRPr="001802EC" w:rsidRDefault="001802EC" w:rsidP="001802EC">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The system should allow user to run reports at a high level and drill down to lower levels</w:t>
            </w:r>
          </w:p>
        </w:tc>
        <w:tc>
          <w:tcPr>
            <w:tcW w:w="903" w:type="dxa"/>
            <w:tcBorders>
              <w:top w:val="single" w:sz="5" w:space="0" w:color="000000"/>
              <w:left w:val="single" w:sz="5" w:space="0" w:color="000000"/>
              <w:bottom w:val="single" w:sz="5" w:space="0" w:color="000000"/>
              <w:right w:val="single" w:sz="5" w:space="0" w:color="000000"/>
            </w:tcBorders>
          </w:tcPr>
          <w:p w:rsidR="001802EC" w:rsidRPr="0096175D" w:rsidRDefault="001802EC"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1802EC" w:rsidRPr="0096175D" w:rsidRDefault="001802EC" w:rsidP="003A68FF">
            <w:pPr>
              <w:ind w:left="93"/>
              <w:contextualSpacing/>
              <w:rPr>
                <w:rFonts w:ascii="Times New Roman" w:hAnsi="Times New Roman" w:cs="Times New Roman"/>
                <w:sz w:val="24"/>
                <w:szCs w:val="24"/>
              </w:rPr>
            </w:pPr>
          </w:p>
        </w:tc>
      </w:tr>
      <w:tr w:rsidR="001802EC"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1802EC" w:rsidRDefault="001802EC" w:rsidP="001802EC">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create the final budget document on-line and printed in its finished form</w:t>
            </w:r>
          </w:p>
        </w:tc>
        <w:tc>
          <w:tcPr>
            <w:tcW w:w="903" w:type="dxa"/>
            <w:tcBorders>
              <w:top w:val="single" w:sz="5" w:space="0" w:color="000000"/>
              <w:left w:val="single" w:sz="5" w:space="0" w:color="000000"/>
              <w:bottom w:val="single" w:sz="5" w:space="0" w:color="000000"/>
              <w:right w:val="single" w:sz="5" w:space="0" w:color="000000"/>
            </w:tcBorders>
          </w:tcPr>
          <w:p w:rsidR="001802EC" w:rsidRPr="0096175D" w:rsidRDefault="001802EC"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1802EC" w:rsidRPr="0096175D" w:rsidRDefault="001802EC" w:rsidP="003A68FF">
            <w:pPr>
              <w:ind w:left="93"/>
              <w:contextualSpacing/>
              <w:rPr>
                <w:rFonts w:ascii="Times New Roman" w:hAnsi="Times New Roman" w:cs="Times New Roman"/>
                <w:sz w:val="24"/>
                <w:szCs w:val="24"/>
              </w:rPr>
            </w:pPr>
          </w:p>
        </w:tc>
      </w:tr>
    </w:tbl>
    <w:p w:rsidR="003D6A1A" w:rsidRDefault="003D6A1A" w:rsidP="00C72F6B">
      <w:pPr>
        <w:rPr>
          <w:rFonts w:ascii="Times New Roman" w:hAnsi="Times New Roman" w:cs="Times New Roman"/>
          <w:sz w:val="24"/>
          <w:szCs w:val="24"/>
        </w:rPr>
      </w:pPr>
    </w:p>
    <w:p w:rsidR="00CE1E76" w:rsidRDefault="00CE1E76">
      <w:pPr>
        <w:rPr>
          <w:rFonts w:ascii="Times New Roman" w:hAnsi="Times New Roman" w:cs="Times New Roman"/>
          <w:sz w:val="24"/>
          <w:szCs w:val="24"/>
        </w:rPr>
      </w:pPr>
      <w:r>
        <w:rPr>
          <w:rFonts w:ascii="Times New Roman" w:hAnsi="Times New Roman" w:cs="Times New Roman"/>
          <w:sz w:val="24"/>
          <w:szCs w:val="24"/>
        </w:rPr>
        <w:br w:type="page"/>
      </w:r>
    </w:p>
    <w:p w:rsidR="003D6A1A" w:rsidRPr="0096175D" w:rsidRDefault="003D6A1A" w:rsidP="00B7322C">
      <w:pPr>
        <w:pStyle w:val="Heading2"/>
        <w:numPr>
          <w:ilvl w:val="1"/>
          <w:numId w:val="5"/>
        </w:numPr>
        <w:spacing w:before="0" w:after="120"/>
        <w:ind w:left="720" w:hanging="720"/>
        <w:jc w:val="left"/>
        <w:rPr>
          <w:rFonts w:cs="Times New Roman"/>
          <w:b w:val="0"/>
          <w:bCs w:val="0"/>
          <w:i w:val="0"/>
          <w:sz w:val="24"/>
          <w:szCs w:val="24"/>
        </w:rPr>
      </w:pPr>
      <w:bookmarkStart w:id="11" w:name="AccountsPayable"/>
      <w:r w:rsidRPr="0096175D">
        <w:rPr>
          <w:rFonts w:cs="Times New Roman"/>
          <w:sz w:val="24"/>
          <w:szCs w:val="24"/>
        </w:rPr>
        <w:t>Accounts Payable</w:t>
      </w:r>
    </w:p>
    <w:bookmarkEnd w:id="11"/>
    <w:p w:rsidR="003D6A1A" w:rsidRDefault="003D6A1A" w:rsidP="00D20AB0">
      <w:pPr>
        <w:pStyle w:val="BodyText"/>
        <w:spacing w:after="120"/>
        <w:ind w:left="0"/>
        <w:jc w:val="both"/>
        <w:rPr>
          <w:rFonts w:cs="Times New Roman"/>
          <w:sz w:val="24"/>
          <w:szCs w:val="24"/>
        </w:rPr>
      </w:pPr>
      <w:r w:rsidRPr="00D07255">
        <w:rPr>
          <w:rFonts w:cs="Times New Roman"/>
          <w:sz w:val="24"/>
          <w:szCs w:val="24"/>
        </w:rPr>
        <w:t xml:space="preserve">Primarily, the Authority </w:t>
      </w:r>
      <w:r w:rsidR="00085FAF">
        <w:rPr>
          <w:rFonts w:cs="Times New Roman"/>
          <w:sz w:val="24"/>
          <w:szCs w:val="24"/>
        </w:rPr>
        <w:t xml:space="preserve">does not </w:t>
      </w:r>
      <w:r w:rsidRPr="00D07255">
        <w:rPr>
          <w:rFonts w:cs="Times New Roman"/>
          <w:sz w:val="24"/>
          <w:szCs w:val="24"/>
        </w:rPr>
        <w:t>use</w:t>
      </w:r>
      <w:r w:rsidR="00085FAF">
        <w:rPr>
          <w:rFonts w:cs="Times New Roman"/>
          <w:sz w:val="24"/>
          <w:szCs w:val="24"/>
        </w:rPr>
        <w:t xml:space="preserve"> a</w:t>
      </w:r>
      <w:r w:rsidRPr="00D07255">
        <w:rPr>
          <w:rFonts w:cs="Times New Roman"/>
          <w:sz w:val="24"/>
          <w:szCs w:val="24"/>
        </w:rPr>
        <w:t xml:space="preserve"> purchasing system. </w:t>
      </w:r>
      <w:r w:rsidR="005F74E9">
        <w:rPr>
          <w:rFonts w:cs="Times New Roman"/>
          <w:sz w:val="24"/>
          <w:szCs w:val="24"/>
        </w:rPr>
        <w:t xml:space="preserve"> </w:t>
      </w:r>
      <w:r w:rsidRPr="00D07255">
        <w:rPr>
          <w:rFonts w:cs="Times New Roman"/>
          <w:sz w:val="24"/>
          <w:szCs w:val="24"/>
        </w:rPr>
        <w:t>Requests for goods and services are generated in the various departments.</w:t>
      </w:r>
      <w:r w:rsidR="005F74E9">
        <w:rPr>
          <w:rFonts w:cs="Times New Roman"/>
          <w:sz w:val="24"/>
          <w:szCs w:val="24"/>
        </w:rPr>
        <w:t xml:space="preserve">  </w:t>
      </w:r>
      <w:r w:rsidR="005F74E9" w:rsidRPr="00D07255">
        <w:rPr>
          <w:rFonts w:cs="Times New Roman"/>
          <w:sz w:val="24"/>
          <w:szCs w:val="24"/>
        </w:rPr>
        <w:t xml:space="preserve">When </w:t>
      </w:r>
      <w:r w:rsidR="005F74E9">
        <w:rPr>
          <w:rFonts w:cs="Times New Roman"/>
          <w:sz w:val="24"/>
          <w:szCs w:val="24"/>
        </w:rPr>
        <w:t xml:space="preserve">invoices are </w:t>
      </w:r>
      <w:r w:rsidR="005F74E9" w:rsidRPr="00D07255">
        <w:rPr>
          <w:rFonts w:cs="Times New Roman"/>
          <w:sz w:val="24"/>
          <w:szCs w:val="24"/>
        </w:rPr>
        <w:t>approved, checks are issued for payment.</w:t>
      </w:r>
      <w:r w:rsidRPr="00D07255">
        <w:rPr>
          <w:rFonts w:cs="Times New Roman"/>
          <w:sz w:val="24"/>
          <w:szCs w:val="24"/>
        </w:rPr>
        <w:t xml:space="preserve"> </w:t>
      </w:r>
      <w:r w:rsidR="005F74E9">
        <w:rPr>
          <w:rFonts w:cs="Times New Roman"/>
          <w:sz w:val="24"/>
          <w:szCs w:val="24"/>
        </w:rPr>
        <w:t xml:space="preserve"> </w:t>
      </w:r>
      <w:r w:rsidRPr="00D07255">
        <w:rPr>
          <w:rFonts w:cs="Times New Roman"/>
          <w:sz w:val="24"/>
          <w:szCs w:val="24"/>
        </w:rPr>
        <w:t>Checks are issued for payment</w:t>
      </w:r>
      <w:r w:rsidR="005F74E9">
        <w:rPr>
          <w:rFonts w:cs="Times New Roman"/>
          <w:sz w:val="24"/>
          <w:szCs w:val="24"/>
        </w:rPr>
        <w:t xml:space="preserve"> weekly</w:t>
      </w:r>
      <w:r w:rsidRPr="00D07255">
        <w:rPr>
          <w:rFonts w:cs="Times New Roman"/>
          <w:sz w:val="24"/>
          <w:szCs w:val="24"/>
        </w:rPr>
        <w:t>.</w:t>
      </w:r>
    </w:p>
    <w:p w:rsidR="003D6A1A" w:rsidRPr="00D07255" w:rsidRDefault="00D20AB0" w:rsidP="00D20AB0">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vendors are managed in the system should be of consideration.  Whether there exists one master </w:t>
      </w:r>
      <w:r w:rsidR="00085FAF">
        <w:rPr>
          <w:rFonts w:ascii="Times New Roman" w:eastAsia="Times New Roman" w:hAnsi="Times New Roman" w:cs="Times New Roman"/>
          <w:sz w:val="24"/>
          <w:szCs w:val="24"/>
        </w:rPr>
        <w:t>data set for all three agencies</w:t>
      </w:r>
      <w:r>
        <w:rPr>
          <w:rFonts w:ascii="Times New Roman" w:eastAsia="Times New Roman" w:hAnsi="Times New Roman" w:cs="Times New Roman"/>
          <w:sz w:val="24"/>
          <w:szCs w:val="24"/>
        </w:rPr>
        <w:t xml:space="preserve"> or three separate and individual data sets are maintained.  There is a defined process for verification, approval and entry of vendors into the current system.</w:t>
      </w:r>
    </w:p>
    <w:tbl>
      <w:tblPr>
        <w:tblW w:w="10791" w:type="dxa"/>
        <w:jc w:val="center"/>
        <w:tblLayout w:type="fixed"/>
        <w:tblCellMar>
          <w:left w:w="0" w:type="dxa"/>
          <w:right w:w="0" w:type="dxa"/>
        </w:tblCellMar>
        <w:tblLook w:val="01E0" w:firstRow="1" w:lastRow="1" w:firstColumn="1" w:lastColumn="1" w:noHBand="0" w:noVBand="0"/>
      </w:tblPr>
      <w:tblGrid>
        <w:gridCol w:w="5562"/>
        <w:gridCol w:w="10"/>
        <w:gridCol w:w="994"/>
        <w:gridCol w:w="4217"/>
        <w:gridCol w:w="8"/>
      </w:tblGrid>
      <w:tr w:rsidR="003D6A1A"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contextualSpacing/>
              <w:rPr>
                <w:rFonts w:ascii="Times New Roman" w:eastAsia="Times New Roman" w:hAnsi="Times New Roman" w:cs="Times New Roman"/>
                <w:sz w:val="24"/>
                <w:szCs w:val="24"/>
              </w:rPr>
            </w:pPr>
          </w:p>
          <w:p w:rsidR="003D6A1A" w:rsidRPr="0096175D" w:rsidRDefault="003D6A1A" w:rsidP="00B041D3">
            <w:pPr>
              <w:pStyle w:val="TableParagraph"/>
              <w:ind w:left="82" w:right="80"/>
              <w:contextualSpacing/>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1004" w:type="dxa"/>
            <w:gridSpan w:val="2"/>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contextualSpacing/>
              <w:rPr>
                <w:rFonts w:ascii="Times New Roman" w:eastAsia="Times New Roman" w:hAnsi="Times New Roman" w:cs="Times New Roman"/>
                <w:sz w:val="24"/>
                <w:szCs w:val="24"/>
              </w:rPr>
            </w:pPr>
          </w:p>
          <w:p w:rsidR="003D6A1A" w:rsidRPr="0096175D" w:rsidRDefault="003D6A1A" w:rsidP="003A68FF">
            <w:pPr>
              <w:pStyle w:val="TableParagraph"/>
              <w:ind w:left="106"/>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ind w:left="101"/>
              <w:contextualSpacing/>
              <w:rPr>
                <w:rFonts w:ascii="Times New Roman" w:eastAsia="Times New Roman" w:hAnsi="Times New Roman" w:cs="Times New Roman"/>
                <w:sz w:val="24"/>
                <w:szCs w:val="24"/>
              </w:rPr>
            </w:pPr>
          </w:p>
          <w:p w:rsidR="003D6A1A" w:rsidRPr="0096175D" w:rsidRDefault="003D6A1A" w:rsidP="003A68FF">
            <w:pPr>
              <w:pStyle w:val="TableParagraph"/>
              <w:ind w:left="101"/>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3D6A1A"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Track aging items and other exceptions.</w:t>
            </w:r>
          </w:p>
        </w:tc>
        <w:tc>
          <w:tcPr>
            <w:tcW w:w="1004" w:type="dxa"/>
            <w:gridSpan w:val="2"/>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Recurring payables processing</w:t>
            </w:r>
          </w:p>
        </w:tc>
        <w:tc>
          <w:tcPr>
            <w:tcW w:w="1004" w:type="dxa"/>
            <w:gridSpan w:val="2"/>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Vendor discount management.</w:t>
            </w:r>
          </w:p>
        </w:tc>
        <w:tc>
          <w:tcPr>
            <w:tcW w:w="1004" w:type="dxa"/>
            <w:gridSpan w:val="2"/>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Access vendor history by vendor name, vendor number, invoice date, check date, and </w:t>
            </w:r>
            <w:r w:rsidR="003A68FF">
              <w:rPr>
                <w:rFonts w:ascii="Times New Roman" w:hAnsi="Times New Roman" w:cs="Times New Roman"/>
                <w:sz w:val="24"/>
                <w:szCs w:val="24"/>
              </w:rPr>
              <w:t>account c</w:t>
            </w:r>
            <w:r w:rsidRPr="0096175D">
              <w:rPr>
                <w:rFonts w:ascii="Times New Roman" w:hAnsi="Times New Roman" w:cs="Times New Roman"/>
                <w:sz w:val="24"/>
                <w:szCs w:val="24"/>
              </w:rPr>
              <w:t>odes.</w:t>
            </w:r>
          </w:p>
        </w:tc>
        <w:tc>
          <w:tcPr>
            <w:tcW w:w="1004" w:type="dxa"/>
            <w:gridSpan w:val="2"/>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Automatically</w:t>
            </w:r>
            <w:r w:rsidR="00735FC4">
              <w:rPr>
                <w:rFonts w:ascii="Times New Roman" w:hAnsi="Times New Roman" w:cs="Times New Roman"/>
                <w:sz w:val="24"/>
                <w:szCs w:val="24"/>
              </w:rPr>
              <w:t xml:space="preserve"> </w:t>
            </w:r>
            <w:r w:rsidRPr="0096175D">
              <w:rPr>
                <w:rFonts w:ascii="Times New Roman" w:hAnsi="Times New Roman" w:cs="Times New Roman"/>
                <w:sz w:val="24"/>
                <w:szCs w:val="24"/>
              </w:rPr>
              <w:t>transfer issued checks to</w:t>
            </w:r>
            <w:r w:rsidR="00735FC4">
              <w:rPr>
                <w:rFonts w:ascii="Times New Roman" w:hAnsi="Times New Roman" w:cs="Times New Roman"/>
                <w:sz w:val="24"/>
                <w:szCs w:val="24"/>
              </w:rPr>
              <w:t xml:space="preserve"> </w:t>
            </w:r>
            <w:r w:rsidRPr="0096175D">
              <w:rPr>
                <w:rFonts w:ascii="Times New Roman" w:hAnsi="Times New Roman" w:cs="Times New Roman"/>
                <w:sz w:val="24"/>
                <w:szCs w:val="24"/>
              </w:rPr>
              <w:t>an</w:t>
            </w:r>
            <w:r w:rsidR="00735FC4">
              <w:rPr>
                <w:rFonts w:ascii="Times New Roman" w:hAnsi="Times New Roman" w:cs="Times New Roman"/>
                <w:sz w:val="24"/>
                <w:szCs w:val="24"/>
              </w:rPr>
              <w:t xml:space="preserve"> </w:t>
            </w:r>
            <w:r w:rsidRPr="0096175D">
              <w:rPr>
                <w:rFonts w:ascii="Times New Roman" w:hAnsi="Times New Roman" w:cs="Times New Roman"/>
                <w:sz w:val="24"/>
                <w:szCs w:val="24"/>
              </w:rPr>
              <w:t>outstanding register and allow users to process cleared ch</w:t>
            </w:r>
            <w:r w:rsidR="003A68FF">
              <w:rPr>
                <w:rFonts w:ascii="Times New Roman" w:hAnsi="Times New Roman" w:cs="Times New Roman"/>
                <w:sz w:val="24"/>
                <w:szCs w:val="24"/>
              </w:rPr>
              <w:t>ecks</w:t>
            </w:r>
          </w:p>
        </w:tc>
        <w:tc>
          <w:tcPr>
            <w:tcW w:w="1004" w:type="dxa"/>
            <w:gridSpan w:val="2"/>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2A7AC4" w:rsidP="002A7AC4">
            <w:pPr>
              <w:pStyle w:val="TableParagraph"/>
              <w:numPr>
                <w:ilvl w:val="0"/>
                <w:numId w:val="36"/>
              </w:numPr>
              <w:ind w:left="622" w:hanging="450"/>
              <w:contextualSpacing/>
              <w:rPr>
                <w:rFonts w:ascii="Times New Roman" w:eastAsia="Times New Roman" w:hAnsi="Times New Roman" w:cs="Times New Roman"/>
                <w:sz w:val="24"/>
                <w:szCs w:val="24"/>
              </w:rPr>
            </w:pPr>
            <w:r>
              <w:rPr>
                <w:rFonts w:ascii="Times New Roman" w:hAnsi="Times New Roman" w:cs="Times New Roman"/>
                <w:sz w:val="24"/>
                <w:szCs w:val="24"/>
              </w:rPr>
              <w:t>Flag and b</w:t>
            </w:r>
            <w:r w:rsidR="003A68FF">
              <w:rPr>
                <w:rFonts w:ascii="Times New Roman" w:hAnsi="Times New Roman" w:cs="Times New Roman"/>
                <w:sz w:val="24"/>
                <w:szCs w:val="24"/>
              </w:rPr>
              <w:t xml:space="preserve">lock duplicate </w:t>
            </w:r>
            <w:r w:rsidR="003D6A1A" w:rsidRPr="0096175D">
              <w:rPr>
                <w:rFonts w:ascii="Times New Roman" w:hAnsi="Times New Roman" w:cs="Times New Roman"/>
                <w:sz w:val="24"/>
                <w:szCs w:val="24"/>
              </w:rPr>
              <w:t>in</w:t>
            </w:r>
            <w:r w:rsidR="003A68FF">
              <w:rPr>
                <w:rFonts w:ascii="Times New Roman" w:hAnsi="Times New Roman" w:cs="Times New Roman"/>
                <w:sz w:val="24"/>
                <w:szCs w:val="24"/>
              </w:rPr>
              <w:t xml:space="preserve">voice processing, with ability </w:t>
            </w:r>
            <w:r w:rsidR="003D6A1A" w:rsidRPr="0096175D">
              <w:rPr>
                <w:rFonts w:ascii="Times New Roman" w:hAnsi="Times New Roman" w:cs="Times New Roman"/>
                <w:sz w:val="24"/>
                <w:szCs w:val="24"/>
              </w:rPr>
              <w:t>to override</w:t>
            </w:r>
          </w:p>
        </w:tc>
        <w:tc>
          <w:tcPr>
            <w:tcW w:w="1004" w:type="dxa"/>
            <w:gridSpan w:val="2"/>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0B1B73" w:rsidP="002A7AC4">
            <w:pPr>
              <w:pStyle w:val="TableParagraph"/>
              <w:numPr>
                <w:ilvl w:val="0"/>
                <w:numId w:val="36"/>
              </w:numPr>
              <w:ind w:left="622" w:hanging="450"/>
              <w:contextualSpacing/>
              <w:rPr>
                <w:rFonts w:ascii="Times New Roman" w:eastAsia="Times New Roman" w:hAnsi="Times New Roman" w:cs="Times New Roman"/>
                <w:sz w:val="24"/>
                <w:szCs w:val="24"/>
              </w:rPr>
            </w:pPr>
            <w:r>
              <w:rPr>
                <w:rFonts w:ascii="Times New Roman" w:hAnsi="Times New Roman" w:cs="Times New Roman"/>
                <w:sz w:val="24"/>
                <w:szCs w:val="24"/>
              </w:rPr>
              <w:t>Multiple invoices on one check</w:t>
            </w:r>
          </w:p>
        </w:tc>
        <w:tc>
          <w:tcPr>
            <w:tcW w:w="1004" w:type="dxa"/>
            <w:gridSpan w:val="2"/>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Supports 1099 reporting requirements. </w:t>
            </w:r>
            <w:r w:rsidR="002A7AC4">
              <w:rPr>
                <w:rFonts w:ascii="Times New Roman" w:hAnsi="Times New Roman" w:cs="Times New Roman"/>
                <w:sz w:val="24"/>
                <w:szCs w:val="24"/>
              </w:rPr>
              <w:t xml:space="preserve"> </w:t>
            </w:r>
            <w:r w:rsidRPr="0096175D">
              <w:rPr>
                <w:rFonts w:ascii="Times New Roman" w:hAnsi="Times New Roman" w:cs="Times New Roman"/>
                <w:sz w:val="24"/>
                <w:szCs w:val="24"/>
              </w:rPr>
              <w:t>1099 management to the invoice line item level; not</w:t>
            </w:r>
            <w:r w:rsidR="000B1B73">
              <w:rPr>
                <w:rFonts w:ascii="Times New Roman" w:hAnsi="Times New Roman" w:cs="Times New Roman"/>
                <w:sz w:val="24"/>
                <w:szCs w:val="24"/>
              </w:rPr>
              <w:t xml:space="preserve"> just the vendor or the invoice</w:t>
            </w:r>
          </w:p>
        </w:tc>
        <w:tc>
          <w:tcPr>
            <w:tcW w:w="1004" w:type="dxa"/>
            <w:gridSpan w:val="2"/>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0B1B73"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0B1B73">
              <w:rPr>
                <w:rFonts w:ascii="Times New Roman" w:hAnsi="Times New Roman" w:cs="Times New Roman"/>
                <w:sz w:val="24"/>
                <w:szCs w:val="24"/>
              </w:rPr>
              <w:t xml:space="preserve">Integrates with other systems such as: </w:t>
            </w:r>
            <w:r w:rsidR="002A7AC4">
              <w:rPr>
                <w:rFonts w:ascii="Times New Roman" w:hAnsi="Times New Roman" w:cs="Times New Roman"/>
                <w:sz w:val="24"/>
                <w:szCs w:val="24"/>
              </w:rPr>
              <w:t xml:space="preserve"> </w:t>
            </w:r>
            <w:r w:rsidRPr="000B1B73">
              <w:rPr>
                <w:rFonts w:ascii="Times New Roman" w:hAnsi="Times New Roman" w:cs="Times New Roman"/>
                <w:sz w:val="24"/>
                <w:szCs w:val="24"/>
              </w:rPr>
              <w:t>General Ledger</w:t>
            </w:r>
            <w:r w:rsidR="000B1B73" w:rsidRPr="000B1B73">
              <w:rPr>
                <w:rFonts w:ascii="Times New Roman" w:hAnsi="Times New Roman" w:cs="Times New Roman"/>
                <w:sz w:val="24"/>
                <w:szCs w:val="24"/>
              </w:rPr>
              <w:t xml:space="preserve">, </w:t>
            </w:r>
            <w:r w:rsidR="000B1B73">
              <w:rPr>
                <w:rFonts w:ascii="Times New Roman" w:hAnsi="Times New Roman" w:cs="Times New Roman"/>
                <w:sz w:val="24"/>
                <w:szCs w:val="24"/>
              </w:rPr>
              <w:t>Fixed Assets, etc.</w:t>
            </w:r>
          </w:p>
        </w:tc>
        <w:tc>
          <w:tcPr>
            <w:tcW w:w="1004" w:type="dxa"/>
            <w:gridSpan w:val="2"/>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Check reconciliation</w:t>
            </w:r>
            <w:r w:rsidR="000B1B73">
              <w:rPr>
                <w:rFonts w:ascii="Times New Roman" w:hAnsi="Times New Roman" w:cs="Times New Roman"/>
                <w:sz w:val="24"/>
                <w:szCs w:val="24"/>
              </w:rPr>
              <w:t xml:space="preserve"> functionality</w:t>
            </w:r>
          </w:p>
        </w:tc>
        <w:tc>
          <w:tcPr>
            <w:tcW w:w="1004" w:type="dxa"/>
            <w:gridSpan w:val="2"/>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0B1B73" w:rsidP="002A7AC4">
            <w:pPr>
              <w:pStyle w:val="TableParagraph"/>
              <w:numPr>
                <w:ilvl w:val="0"/>
                <w:numId w:val="36"/>
              </w:numPr>
              <w:ind w:left="622" w:hanging="45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Payment approval </w:t>
            </w:r>
            <w:r w:rsidR="003D6A1A" w:rsidRPr="0096175D">
              <w:rPr>
                <w:rFonts w:ascii="Times New Roman" w:hAnsi="Times New Roman" w:cs="Times New Roman"/>
                <w:sz w:val="24"/>
                <w:szCs w:val="24"/>
              </w:rPr>
              <w:t xml:space="preserve">list generated for </w:t>
            </w:r>
            <w:r>
              <w:rPr>
                <w:rFonts w:ascii="Times New Roman" w:hAnsi="Times New Roman" w:cs="Times New Roman"/>
                <w:sz w:val="24"/>
                <w:szCs w:val="24"/>
              </w:rPr>
              <w:t xml:space="preserve">management </w:t>
            </w:r>
            <w:r w:rsidR="002A7AC4">
              <w:rPr>
                <w:rFonts w:ascii="Times New Roman" w:hAnsi="Times New Roman" w:cs="Times New Roman"/>
                <w:sz w:val="24"/>
                <w:szCs w:val="24"/>
              </w:rPr>
              <w:t>approval</w:t>
            </w:r>
          </w:p>
        </w:tc>
        <w:tc>
          <w:tcPr>
            <w:tcW w:w="1004" w:type="dxa"/>
            <w:gridSpan w:val="2"/>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2A7AC4" w:rsidP="002A7AC4">
            <w:pPr>
              <w:pStyle w:val="TableParagraph"/>
              <w:numPr>
                <w:ilvl w:val="0"/>
                <w:numId w:val="36"/>
              </w:numPr>
              <w:ind w:left="622" w:hanging="45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Electronic payment </w:t>
            </w:r>
            <w:r w:rsidR="003D6A1A" w:rsidRPr="0096175D">
              <w:rPr>
                <w:rFonts w:ascii="Times New Roman" w:hAnsi="Times New Roman" w:cs="Times New Roman"/>
                <w:sz w:val="24"/>
                <w:szCs w:val="24"/>
              </w:rPr>
              <w:t>to vendors  (ACH,  wire, debit)</w:t>
            </w:r>
          </w:p>
        </w:tc>
        <w:tc>
          <w:tcPr>
            <w:tcW w:w="1004" w:type="dxa"/>
            <w:gridSpan w:val="2"/>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Positive pay file output</w:t>
            </w:r>
          </w:p>
        </w:tc>
        <w:tc>
          <w:tcPr>
            <w:tcW w:w="1004" w:type="dxa"/>
            <w:gridSpan w:val="2"/>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Bank reconciliation for multiple accounts</w:t>
            </w:r>
          </w:p>
        </w:tc>
        <w:tc>
          <w:tcPr>
            <w:tcW w:w="1004" w:type="dxa"/>
            <w:gridSpan w:val="2"/>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C00810" w:rsidRDefault="003D6A1A" w:rsidP="00C00810">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Capable of issuing checks/checks up to</w:t>
            </w:r>
            <w:r w:rsidR="00C00810">
              <w:rPr>
                <w:rFonts w:ascii="Times New Roman" w:eastAsia="Times New Roman" w:hAnsi="Times New Roman" w:cs="Times New Roman"/>
                <w:sz w:val="24"/>
                <w:szCs w:val="24"/>
              </w:rPr>
              <w:t xml:space="preserve"> </w:t>
            </w:r>
            <w:r w:rsidRPr="00C00810">
              <w:rPr>
                <w:rFonts w:ascii="Times New Roman" w:hAnsi="Times New Roman" w:cs="Times New Roman"/>
                <w:sz w:val="24"/>
                <w:szCs w:val="24"/>
              </w:rPr>
              <w:t>$</w:t>
            </w:r>
            <w:r w:rsidR="000B1B73" w:rsidRPr="00C00810">
              <w:rPr>
                <w:rFonts w:ascii="Times New Roman" w:hAnsi="Times New Roman" w:cs="Times New Roman"/>
                <w:sz w:val="24"/>
                <w:szCs w:val="24"/>
              </w:rPr>
              <w:t>9</w:t>
            </w:r>
            <w:r w:rsidRPr="00C00810">
              <w:rPr>
                <w:rFonts w:ascii="Times New Roman" w:hAnsi="Times New Roman" w:cs="Times New Roman"/>
                <w:sz w:val="24"/>
                <w:szCs w:val="24"/>
              </w:rPr>
              <w:t>99,999,999.99</w:t>
            </w:r>
          </w:p>
        </w:tc>
        <w:tc>
          <w:tcPr>
            <w:tcW w:w="1004" w:type="dxa"/>
            <w:gridSpan w:val="2"/>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B80914"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80914" w:rsidRPr="0096175D" w:rsidRDefault="00B80914" w:rsidP="00C00810">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System should be able to process invoices using account codes from all three agencies</w:t>
            </w:r>
          </w:p>
        </w:tc>
        <w:tc>
          <w:tcPr>
            <w:tcW w:w="1004" w:type="dxa"/>
            <w:gridSpan w:val="2"/>
            <w:tcBorders>
              <w:top w:val="single" w:sz="5" w:space="0" w:color="000000"/>
              <w:left w:val="single" w:sz="5" w:space="0" w:color="000000"/>
              <w:bottom w:val="single" w:sz="5" w:space="0" w:color="000000"/>
              <w:right w:val="single" w:sz="5" w:space="0" w:color="000000"/>
            </w:tcBorders>
          </w:tcPr>
          <w:p w:rsidR="00B80914" w:rsidRPr="0096175D" w:rsidRDefault="00B8091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80914" w:rsidRPr="0096175D" w:rsidRDefault="00B80914" w:rsidP="003A68FF">
            <w:pPr>
              <w:ind w:left="101"/>
              <w:contextualSpacing/>
              <w:rPr>
                <w:rFonts w:ascii="Times New Roman" w:hAnsi="Times New Roman" w:cs="Times New Roman"/>
                <w:sz w:val="24"/>
                <w:szCs w:val="24"/>
              </w:rPr>
            </w:pPr>
          </w:p>
        </w:tc>
      </w:tr>
      <w:tr w:rsidR="00B80914"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80914" w:rsidRDefault="00B80914" w:rsidP="00C00810">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System should be able to handle prepayments and allocating expense across user-defined periods</w:t>
            </w:r>
          </w:p>
        </w:tc>
        <w:tc>
          <w:tcPr>
            <w:tcW w:w="1004" w:type="dxa"/>
            <w:gridSpan w:val="2"/>
            <w:tcBorders>
              <w:top w:val="single" w:sz="5" w:space="0" w:color="000000"/>
              <w:left w:val="single" w:sz="5" w:space="0" w:color="000000"/>
              <w:bottom w:val="single" w:sz="5" w:space="0" w:color="000000"/>
              <w:right w:val="single" w:sz="5" w:space="0" w:color="000000"/>
            </w:tcBorders>
          </w:tcPr>
          <w:p w:rsidR="00B80914" w:rsidRPr="0096175D" w:rsidRDefault="00B8091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80914" w:rsidRPr="0096175D" w:rsidRDefault="00B80914" w:rsidP="003A68FF">
            <w:pPr>
              <w:ind w:left="101"/>
              <w:contextualSpacing/>
              <w:rPr>
                <w:rFonts w:ascii="Times New Roman" w:hAnsi="Times New Roman" w:cs="Times New Roman"/>
                <w:sz w:val="24"/>
                <w:szCs w:val="24"/>
              </w:rPr>
            </w:pPr>
          </w:p>
        </w:tc>
      </w:tr>
      <w:tr w:rsidR="00B80914"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80914" w:rsidRDefault="00B80914" w:rsidP="00C00810">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sort checks by vendor number, by user-defined</w:t>
            </w:r>
            <w:r w:rsidR="00624EDD">
              <w:rPr>
                <w:rFonts w:ascii="Times New Roman" w:hAnsi="Times New Roman" w:cs="Times New Roman"/>
                <w:sz w:val="24"/>
                <w:szCs w:val="24"/>
              </w:rPr>
              <w:t xml:space="preserve"> sequence within bank account number, or by vendor name</w:t>
            </w:r>
          </w:p>
        </w:tc>
        <w:tc>
          <w:tcPr>
            <w:tcW w:w="1004" w:type="dxa"/>
            <w:gridSpan w:val="2"/>
            <w:tcBorders>
              <w:top w:val="single" w:sz="5" w:space="0" w:color="000000"/>
              <w:left w:val="single" w:sz="5" w:space="0" w:color="000000"/>
              <w:bottom w:val="single" w:sz="5" w:space="0" w:color="000000"/>
              <w:right w:val="single" w:sz="5" w:space="0" w:color="000000"/>
            </w:tcBorders>
          </w:tcPr>
          <w:p w:rsidR="00B80914" w:rsidRPr="0096175D" w:rsidRDefault="00B8091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80914" w:rsidRPr="0096175D" w:rsidRDefault="00B80914" w:rsidP="003A68FF">
            <w:pPr>
              <w:ind w:left="101"/>
              <w:contextualSpacing/>
              <w:rPr>
                <w:rFonts w:ascii="Times New Roman" w:hAnsi="Times New Roman" w:cs="Times New Roman"/>
                <w:sz w:val="24"/>
                <w:szCs w:val="24"/>
              </w:rPr>
            </w:pPr>
          </w:p>
        </w:tc>
      </w:tr>
      <w:tr w:rsidR="00624EDD"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624EDD" w:rsidRDefault="00624EDD" w:rsidP="00C00810">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Allow for voiding checks and reversing payment from the master file</w:t>
            </w:r>
          </w:p>
        </w:tc>
        <w:tc>
          <w:tcPr>
            <w:tcW w:w="1004" w:type="dxa"/>
            <w:gridSpan w:val="2"/>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ind w:left="101"/>
              <w:contextualSpacing/>
              <w:rPr>
                <w:rFonts w:ascii="Times New Roman" w:hAnsi="Times New Roman" w:cs="Times New Roman"/>
                <w:sz w:val="24"/>
                <w:szCs w:val="24"/>
              </w:rPr>
            </w:pPr>
          </w:p>
        </w:tc>
      </w:tr>
      <w:tr w:rsidR="00624EDD"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624EDD" w:rsidRDefault="00624EDD" w:rsidP="00624EDD">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Vendor set up should be independent of invoice entry and payment capabilities with user-defined security levels</w:t>
            </w:r>
          </w:p>
        </w:tc>
        <w:tc>
          <w:tcPr>
            <w:tcW w:w="1004" w:type="dxa"/>
            <w:gridSpan w:val="2"/>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ind w:left="101"/>
              <w:contextualSpacing/>
              <w:rPr>
                <w:rFonts w:ascii="Times New Roman" w:hAnsi="Times New Roman" w:cs="Times New Roman"/>
                <w:sz w:val="24"/>
                <w:szCs w:val="24"/>
              </w:rPr>
            </w:pPr>
          </w:p>
        </w:tc>
      </w:tr>
      <w:tr w:rsidR="003D416A" w:rsidRPr="0096175D" w:rsidTr="003D416A">
        <w:trPr>
          <w:trHeight w:val="20"/>
          <w:jc w:val="center"/>
        </w:trPr>
        <w:tc>
          <w:tcPr>
            <w:tcW w:w="5572" w:type="dxa"/>
            <w:gridSpan w:val="2"/>
            <w:tcBorders>
              <w:top w:val="single" w:sz="5" w:space="0" w:color="000000"/>
              <w:left w:val="single" w:sz="5" w:space="0" w:color="000000"/>
              <w:bottom w:val="single" w:sz="5" w:space="0" w:color="000000"/>
              <w:right w:val="single" w:sz="5" w:space="0" w:color="000000"/>
            </w:tcBorders>
          </w:tcPr>
          <w:p w:rsidR="003D416A" w:rsidRPr="0096175D" w:rsidRDefault="003D416A" w:rsidP="00F21EF4">
            <w:pPr>
              <w:pStyle w:val="TableParagraph"/>
              <w:spacing w:before="10"/>
              <w:rPr>
                <w:rFonts w:ascii="Times New Roman" w:eastAsia="Times New Roman" w:hAnsi="Times New Roman" w:cs="Times New Roman"/>
                <w:sz w:val="24"/>
                <w:szCs w:val="24"/>
              </w:rPr>
            </w:pPr>
          </w:p>
          <w:p w:rsidR="003D416A" w:rsidRPr="0096175D" w:rsidRDefault="003D416A" w:rsidP="00F21EF4">
            <w:pPr>
              <w:pStyle w:val="TableParagraph"/>
              <w:ind w:left="18"/>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94" w:type="dxa"/>
            <w:tcBorders>
              <w:top w:val="single" w:sz="5" w:space="0" w:color="000000"/>
              <w:left w:val="single" w:sz="5" w:space="0" w:color="000000"/>
              <w:bottom w:val="single" w:sz="5" w:space="0" w:color="000000"/>
              <w:right w:val="single" w:sz="5" w:space="0" w:color="000000"/>
            </w:tcBorders>
          </w:tcPr>
          <w:p w:rsidR="003D416A" w:rsidRPr="0096175D" w:rsidRDefault="003D416A" w:rsidP="00F21EF4">
            <w:pPr>
              <w:pStyle w:val="TableParagraph"/>
              <w:spacing w:before="10"/>
              <w:rPr>
                <w:rFonts w:ascii="Times New Roman" w:eastAsia="Times New Roman" w:hAnsi="Times New Roman" w:cs="Times New Roman"/>
                <w:sz w:val="24"/>
                <w:szCs w:val="24"/>
              </w:rPr>
            </w:pPr>
          </w:p>
          <w:p w:rsidR="003D416A" w:rsidRPr="0096175D" w:rsidRDefault="003D416A" w:rsidP="00F21EF4">
            <w:pPr>
              <w:pStyle w:val="TableParagraph"/>
              <w:ind w:left="60"/>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225" w:type="dxa"/>
            <w:gridSpan w:val="2"/>
            <w:tcBorders>
              <w:top w:val="single" w:sz="5" w:space="0" w:color="000000"/>
              <w:left w:val="single" w:sz="5" w:space="0" w:color="000000"/>
              <w:bottom w:val="single" w:sz="5" w:space="0" w:color="000000"/>
              <w:right w:val="single" w:sz="5" w:space="0" w:color="000000"/>
            </w:tcBorders>
          </w:tcPr>
          <w:p w:rsidR="003D416A" w:rsidRPr="0096175D" w:rsidRDefault="003D416A" w:rsidP="00F21EF4">
            <w:pPr>
              <w:pStyle w:val="TableParagraph"/>
              <w:spacing w:before="10"/>
              <w:ind w:left="91"/>
              <w:rPr>
                <w:rFonts w:ascii="Times New Roman" w:eastAsia="Times New Roman" w:hAnsi="Times New Roman" w:cs="Times New Roman"/>
                <w:sz w:val="24"/>
                <w:szCs w:val="24"/>
              </w:rPr>
            </w:pPr>
          </w:p>
          <w:p w:rsidR="003D416A" w:rsidRPr="0096175D" w:rsidRDefault="003D416A" w:rsidP="00F21EF4">
            <w:pPr>
              <w:pStyle w:val="TableParagraph"/>
              <w:ind w:left="91"/>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624EDD"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624EDD" w:rsidRDefault="00624EDD" w:rsidP="00624EDD">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print check stub detail on successive check stubs, if necessary, and void successive checks</w:t>
            </w:r>
          </w:p>
        </w:tc>
        <w:tc>
          <w:tcPr>
            <w:tcW w:w="1004" w:type="dxa"/>
            <w:gridSpan w:val="2"/>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ind w:left="101"/>
              <w:contextualSpacing/>
              <w:rPr>
                <w:rFonts w:ascii="Times New Roman" w:hAnsi="Times New Roman" w:cs="Times New Roman"/>
                <w:sz w:val="24"/>
                <w:szCs w:val="24"/>
              </w:rPr>
            </w:pPr>
          </w:p>
        </w:tc>
      </w:tr>
      <w:tr w:rsidR="00624EDD"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624EDD" w:rsidRDefault="00624EDD" w:rsidP="00624EDD">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System should print a report identifying all gaps in the check sequence</w:t>
            </w:r>
          </w:p>
        </w:tc>
        <w:tc>
          <w:tcPr>
            <w:tcW w:w="1004" w:type="dxa"/>
            <w:gridSpan w:val="2"/>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ind w:left="101"/>
              <w:contextualSpacing/>
              <w:rPr>
                <w:rFonts w:ascii="Times New Roman" w:hAnsi="Times New Roman" w:cs="Times New Roman"/>
                <w:sz w:val="24"/>
                <w:szCs w:val="24"/>
              </w:rPr>
            </w:pPr>
          </w:p>
        </w:tc>
      </w:tr>
      <w:tr w:rsidR="00624EDD"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624EDD" w:rsidRDefault="00624EDD" w:rsidP="00624EDD">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perform reconciliation of voided, canceled and returned checks individually or in batch</w:t>
            </w:r>
          </w:p>
        </w:tc>
        <w:tc>
          <w:tcPr>
            <w:tcW w:w="1004" w:type="dxa"/>
            <w:gridSpan w:val="2"/>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ind w:left="101"/>
              <w:contextualSpacing/>
              <w:rPr>
                <w:rFonts w:ascii="Times New Roman" w:hAnsi="Times New Roman" w:cs="Times New Roman"/>
                <w:sz w:val="24"/>
                <w:szCs w:val="24"/>
              </w:rPr>
            </w:pPr>
          </w:p>
        </w:tc>
      </w:tr>
      <w:tr w:rsidR="00624EDD"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624EDD" w:rsidRDefault="00CC267B" w:rsidP="00624EDD">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System should automatically print a control list of checks printed after each check printing cycle</w:t>
            </w:r>
          </w:p>
        </w:tc>
        <w:tc>
          <w:tcPr>
            <w:tcW w:w="1004" w:type="dxa"/>
            <w:gridSpan w:val="2"/>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ind w:left="101"/>
              <w:contextualSpacing/>
              <w:rPr>
                <w:rFonts w:ascii="Times New Roman" w:hAnsi="Times New Roman" w:cs="Times New Roman"/>
                <w:sz w:val="24"/>
                <w:szCs w:val="24"/>
              </w:rPr>
            </w:pPr>
          </w:p>
        </w:tc>
      </w:tr>
      <w:tr w:rsidR="00CC267B"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CC267B" w:rsidRDefault="00447716" w:rsidP="00624EDD">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print a “check register” after each check run</w:t>
            </w:r>
          </w:p>
        </w:tc>
        <w:tc>
          <w:tcPr>
            <w:tcW w:w="1004" w:type="dxa"/>
            <w:gridSpan w:val="2"/>
            <w:tcBorders>
              <w:top w:val="single" w:sz="5" w:space="0" w:color="000000"/>
              <w:left w:val="single" w:sz="5" w:space="0" w:color="000000"/>
              <w:bottom w:val="single" w:sz="5" w:space="0" w:color="000000"/>
              <w:right w:val="single" w:sz="5" w:space="0" w:color="000000"/>
            </w:tcBorders>
          </w:tcPr>
          <w:p w:rsidR="00CC267B" w:rsidRPr="0096175D" w:rsidRDefault="00CC267B"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CC267B" w:rsidRPr="0096175D" w:rsidRDefault="00CC267B" w:rsidP="003A68FF">
            <w:pPr>
              <w:ind w:left="101"/>
              <w:contextualSpacing/>
              <w:rPr>
                <w:rFonts w:ascii="Times New Roman" w:hAnsi="Times New Roman" w:cs="Times New Roman"/>
                <w:sz w:val="24"/>
                <w:szCs w:val="24"/>
              </w:rPr>
            </w:pPr>
          </w:p>
        </w:tc>
      </w:tr>
      <w:tr w:rsidR="00447716"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447716" w:rsidRDefault="00447716" w:rsidP="00624EDD">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run a report showing the outstanding checks</w:t>
            </w:r>
          </w:p>
        </w:tc>
        <w:tc>
          <w:tcPr>
            <w:tcW w:w="1004" w:type="dxa"/>
            <w:gridSpan w:val="2"/>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ind w:left="101"/>
              <w:contextualSpacing/>
              <w:rPr>
                <w:rFonts w:ascii="Times New Roman" w:hAnsi="Times New Roman" w:cs="Times New Roman"/>
                <w:sz w:val="24"/>
                <w:szCs w:val="24"/>
              </w:rPr>
            </w:pPr>
          </w:p>
        </w:tc>
      </w:tr>
      <w:tr w:rsidR="00447716"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447716" w:rsidRDefault="00447716"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receive electronic data on cleared checks from the bank to perform bank reconciliation</w:t>
            </w:r>
          </w:p>
        </w:tc>
        <w:tc>
          <w:tcPr>
            <w:tcW w:w="1004" w:type="dxa"/>
            <w:gridSpan w:val="2"/>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ind w:left="101"/>
              <w:contextualSpacing/>
              <w:rPr>
                <w:rFonts w:ascii="Times New Roman" w:hAnsi="Times New Roman" w:cs="Times New Roman"/>
                <w:sz w:val="24"/>
                <w:szCs w:val="24"/>
              </w:rPr>
            </w:pPr>
          </w:p>
        </w:tc>
      </w:tr>
      <w:tr w:rsidR="00447716"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447716" w:rsidRDefault="00447716"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System should maintain vendor payment records in system for current, year-to-date and multiple prior years</w:t>
            </w:r>
          </w:p>
        </w:tc>
        <w:tc>
          <w:tcPr>
            <w:tcW w:w="1004" w:type="dxa"/>
            <w:gridSpan w:val="2"/>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ind w:left="101"/>
              <w:contextualSpacing/>
              <w:rPr>
                <w:rFonts w:ascii="Times New Roman" w:hAnsi="Times New Roman" w:cs="Times New Roman"/>
                <w:sz w:val="24"/>
                <w:szCs w:val="24"/>
              </w:rPr>
            </w:pPr>
          </w:p>
        </w:tc>
      </w:tr>
      <w:tr w:rsidR="00447716"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447716" w:rsidRDefault="00447716"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print vendor lists and analysis reports</w:t>
            </w:r>
          </w:p>
        </w:tc>
        <w:tc>
          <w:tcPr>
            <w:tcW w:w="1004" w:type="dxa"/>
            <w:gridSpan w:val="2"/>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ind w:left="101"/>
              <w:contextualSpacing/>
              <w:rPr>
                <w:rFonts w:ascii="Times New Roman" w:hAnsi="Times New Roman" w:cs="Times New Roman"/>
                <w:sz w:val="24"/>
                <w:szCs w:val="24"/>
              </w:rPr>
            </w:pPr>
          </w:p>
        </w:tc>
      </w:tr>
      <w:tr w:rsidR="00447716"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447716" w:rsidRDefault="00B90AD4"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Vendor profile must include 1099 information</w:t>
            </w:r>
          </w:p>
        </w:tc>
        <w:tc>
          <w:tcPr>
            <w:tcW w:w="1004" w:type="dxa"/>
            <w:gridSpan w:val="2"/>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ind w:left="101"/>
              <w:contextualSpacing/>
              <w:rPr>
                <w:rFonts w:ascii="Times New Roman" w:hAnsi="Times New Roman" w:cs="Times New Roman"/>
                <w:sz w:val="24"/>
                <w:szCs w:val="24"/>
              </w:rPr>
            </w:pPr>
          </w:p>
        </w:tc>
      </w:tr>
      <w:tr w:rsidR="00B90AD4"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90AD4" w:rsidRDefault="00B90AD4"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Indicate the maximum number of vendors allowable in the system</w:t>
            </w:r>
          </w:p>
        </w:tc>
        <w:tc>
          <w:tcPr>
            <w:tcW w:w="1004" w:type="dxa"/>
            <w:gridSpan w:val="2"/>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ind w:left="101"/>
              <w:contextualSpacing/>
              <w:rPr>
                <w:rFonts w:ascii="Times New Roman" w:hAnsi="Times New Roman" w:cs="Times New Roman"/>
                <w:sz w:val="24"/>
                <w:szCs w:val="24"/>
              </w:rPr>
            </w:pPr>
          </w:p>
        </w:tc>
      </w:tr>
      <w:tr w:rsidR="00B90AD4"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90AD4" w:rsidRDefault="00B90AD4"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run reports on inactive vendors for a specified period of time</w:t>
            </w:r>
          </w:p>
        </w:tc>
        <w:tc>
          <w:tcPr>
            <w:tcW w:w="1004" w:type="dxa"/>
            <w:gridSpan w:val="2"/>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ind w:left="101"/>
              <w:contextualSpacing/>
              <w:rPr>
                <w:rFonts w:ascii="Times New Roman" w:hAnsi="Times New Roman" w:cs="Times New Roman"/>
                <w:sz w:val="24"/>
                <w:szCs w:val="24"/>
              </w:rPr>
            </w:pPr>
          </w:p>
        </w:tc>
      </w:tr>
      <w:tr w:rsidR="00B90AD4"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90AD4" w:rsidRDefault="00B90AD4"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Search capabilities by vendor name or number</w:t>
            </w:r>
          </w:p>
        </w:tc>
        <w:tc>
          <w:tcPr>
            <w:tcW w:w="1004" w:type="dxa"/>
            <w:gridSpan w:val="2"/>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ind w:left="101"/>
              <w:contextualSpacing/>
              <w:rPr>
                <w:rFonts w:ascii="Times New Roman" w:hAnsi="Times New Roman" w:cs="Times New Roman"/>
                <w:sz w:val="24"/>
                <w:szCs w:val="24"/>
              </w:rPr>
            </w:pPr>
          </w:p>
        </w:tc>
      </w:tr>
      <w:tr w:rsidR="00B90AD4"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90AD4" w:rsidRDefault="00B90AD4"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AP voided check log</w:t>
            </w:r>
          </w:p>
        </w:tc>
        <w:tc>
          <w:tcPr>
            <w:tcW w:w="1004" w:type="dxa"/>
            <w:gridSpan w:val="2"/>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ind w:left="101"/>
              <w:contextualSpacing/>
              <w:rPr>
                <w:rFonts w:ascii="Times New Roman" w:hAnsi="Times New Roman" w:cs="Times New Roman"/>
                <w:sz w:val="24"/>
                <w:szCs w:val="24"/>
              </w:rPr>
            </w:pPr>
          </w:p>
        </w:tc>
      </w:tr>
      <w:tr w:rsidR="00B90AD4"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90AD4" w:rsidRDefault="00B90AD4"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AP stop payment log</w:t>
            </w:r>
          </w:p>
        </w:tc>
        <w:tc>
          <w:tcPr>
            <w:tcW w:w="1004" w:type="dxa"/>
            <w:gridSpan w:val="2"/>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ind w:left="101"/>
              <w:contextualSpacing/>
              <w:rPr>
                <w:rFonts w:ascii="Times New Roman" w:hAnsi="Times New Roman" w:cs="Times New Roman"/>
                <w:sz w:val="24"/>
                <w:szCs w:val="24"/>
              </w:rPr>
            </w:pPr>
          </w:p>
        </w:tc>
      </w:tr>
      <w:tr w:rsidR="00B90AD4"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90AD4" w:rsidRDefault="00B90AD4"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System should allow for check processing simultaneously for separate agencies</w:t>
            </w:r>
          </w:p>
        </w:tc>
        <w:tc>
          <w:tcPr>
            <w:tcW w:w="1004" w:type="dxa"/>
            <w:gridSpan w:val="2"/>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ind w:left="101"/>
              <w:contextualSpacing/>
              <w:rPr>
                <w:rFonts w:ascii="Times New Roman" w:hAnsi="Times New Roman" w:cs="Times New Roman"/>
                <w:sz w:val="24"/>
                <w:szCs w:val="24"/>
              </w:rPr>
            </w:pPr>
          </w:p>
        </w:tc>
      </w:tr>
      <w:tr w:rsidR="00B90AD4"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90AD4" w:rsidRDefault="00CA588B"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The ability to generate multiple vouchers from a single invoice or request for payment</w:t>
            </w:r>
          </w:p>
        </w:tc>
        <w:tc>
          <w:tcPr>
            <w:tcW w:w="1004" w:type="dxa"/>
            <w:gridSpan w:val="2"/>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ind w:left="101"/>
              <w:contextualSpacing/>
              <w:rPr>
                <w:rFonts w:ascii="Times New Roman" w:hAnsi="Times New Roman" w:cs="Times New Roman"/>
                <w:sz w:val="24"/>
                <w:szCs w:val="24"/>
              </w:rPr>
            </w:pPr>
          </w:p>
        </w:tc>
      </w:tr>
      <w:tr w:rsidR="00CA588B"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CA588B" w:rsidRDefault="00CA588B"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provide a designation code</w:t>
            </w:r>
            <w:r w:rsidR="002A56D3">
              <w:rPr>
                <w:rFonts w:ascii="Times New Roman" w:hAnsi="Times New Roman" w:cs="Times New Roman"/>
                <w:sz w:val="24"/>
                <w:szCs w:val="24"/>
              </w:rPr>
              <w:t xml:space="preserve"> for each vendor, including 1099, minority, or other special status</w:t>
            </w:r>
          </w:p>
        </w:tc>
        <w:tc>
          <w:tcPr>
            <w:tcW w:w="1004" w:type="dxa"/>
            <w:gridSpan w:val="2"/>
            <w:tcBorders>
              <w:top w:val="single" w:sz="5" w:space="0" w:color="000000"/>
              <w:left w:val="single" w:sz="5" w:space="0" w:color="000000"/>
              <w:bottom w:val="single" w:sz="5" w:space="0" w:color="000000"/>
              <w:right w:val="single" w:sz="5" w:space="0" w:color="000000"/>
            </w:tcBorders>
          </w:tcPr>
          <w:p w:rsidR="00CA588B" w:rsidRPr="0096175D" w:rsidRDefault="00CA588B"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CA588B" w:rsidRPr="0096175D" w:rsidRDefault="00CA588B" w:rsidP="003A68FF">
            <w:pPr>
              <w:ind w:left="101"/>
              <w:contextualSpacing/>
              <w:rPr>
                <w:rFonts w:ascii="Times New Roman" w:hAnsi="Times New Roman" w:cs="Times New Roman"/>
                <w:sz w:val="24"/>
                <w:szCs w:val="24"/>
              </w:rPr>
            </w:pPr>
          </w:p>
        </w:tc>
      </w:tr>
      <w:tr w:rsidR="002A56D3" w:rsidRPr="0096175D" w:rsidTr="003D416A">
        <w:trPr>
          <w:gridAfter w:val="1"/>
          <w:wAfter w:w="8" w:type="dxa"/>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2A56D3" w:rsidRDefault="002A56D3" w:rsidP="002A56D3">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provide for the establishment of discount and payment terms for each vendor to automatically calculate applicable discounts and optimal payment date</w:t>
            </w:r>
          </w:p>
        </w:tc>
        <w:tc>
          <w:tcPr>
            <w:tcW w:w="1004" w:type="dxa"/>
            <w:gridSpan w:val="2"/>
            <w:tcBorders>
              <w:top w:val="single" w:sz="5" w:space="0" w:color="000000"/>
              <w:left w:val="single" w:sz="5" w:space="0" w:color="000000"/>
              <w:bottom w:val="single" w:sz="5" w:space="0" w:color="000000"/>
              <w:right w:val="single" w:sz="5" w:space="0" w:color="000000"/>
            </w:tcBorders>
          </w:tcPr>
          <w:p w:rsidR="002A56D3" w:rsidRPr="0096175D" w:rsidRDefault="002A56D3"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2A56D3" w:rsidRPr="0096175D" w:rsidRDefault="002A56D3" w:rsidP="003A68FF">
            <w:pPr>
              <w:ind w:left="101"/>
              <w:contextualSpacing/>
              <w:rPr>
                <w:rFonts w:ascii="Times New Roman" w:hAnsi="Times New Roman" w:cs="Times New Roman"/>
                <w:sz w:val="24"/>
                <w:szCs w:val="24"/>
              </w:rPr>
            </w:pPr>
          </w:p>
        </w:tc>
      </w:tr>
    </w:tbl>
    <w:p w:rsidR="00ED10F0" w:rsidRDefault="00ED10F0">
      <w:pPr>
        <w:rPr>
          <w:rFonts w:ascii="Times New Roman" w:hAnsi="Times New Roman" w:cs="Times New Roman"/>
          <w:sz w:val="24"/>
          <w:szCs w:val="24"/>
        </w:rPr>
      </w:pPr>
      <w:r>
        <w:rPr>
          <w:rFonts w:ascii="Times New Roman" w:hAnsi="Times New Roman" w:cs="Times New Roman"/>
          <w:sz w:val="24"/>
          <w:szCs w:val="24"/>
        </w:rPr>
        <w:br w:type="page"/>
      </w:r>
    </w:p>
    <w:p w:rsidR="003D6A1A" w:rsidRPr="0096175D" w:rsidRDefault="003D6A1A" w:rsidP="00B7322C">
      <w:pPr>
        <w:pStyle w:val="Heading2"/>
        <w:numPr>
          <w:ilvl w:val="1"/>
          <w:numId w:val="5"/>
        </w:numPr>
        <w:spacing w:before="0" w:after="120"/>
        <w:ind w:left="720" w:hanging="720"/>
        <w:jc w:val="both"/>
        <w:rPr>
          <w:rFonts w:cs="Times New Roman"/>
          <w:b w:val="0"/>
          <w:bCs w:val="0"/>
          <w:i w:val="0"/>
          <w:sz w:val="24"/>
          <w:szCs w:val="24"/>
        </w:rPr>
      </w:pPr>
      <w:bookmarkStart w:id="12" w:name="AccountsReceivable"/>
      <w:r w:rsidRPr="0096175D">
        <w:rPr>
          <w:rFonts w:cs="Times New Roman"/>
          <w:sz w:val="24"/>
          <w:szCs w:val="24"/>
        </w:rPr>
        <w:t>Accounts Receivable</w:t>
      </w:r>
    </w:p>
    <w:bookmarkEnd w:id="12"/>
    <w:p w:rsidR="009B480B" w:rsidRDefault="00815C6D" w:rsidP="00B7322C">
      <w:pPr>
        <w:pStyle w:val="BodyText"/>
        <w:spacing w:after="120"/>
        <w:ind w:left="0"/>
        <w:jc w:val="both"/>
        <w:rPr>
          <w:rFonts w:cs="Times New Roman"/>
          <w:sz w:val="24"/>
          <w:szCs w:val="24"/>
        </w:rPr>
      </w:pPr>
      <w:r>
        <w:rPr>
          <w:rFonts w:cs="Times New Roman"/>
          <w:sz w:val="24"/>
          <w:szCs w:val="24"/>
        </w:rPr>
        <w:t xml:space="preserve">The Authority </w:t>
      </w:r>
      <w:r w:rsidR="003D6A1A" w:rsidRPr="00D07255">
        <w:rPr>
          <w:rFonts w:cs="Times New Roman"/>
          <w:sz w:val="24"/>
          <w:szCs w:val="24"/>
        </w:rPr>
        <w:t xml:space="preserve">accounts receivable billings </w:t>
      </w:r>
      <w:r w:rsidR="00EB1780">
        <w:rPr>
          <w:rFonts w:cs="Times New Roman"/>
          <w:sz w:val="24"/>
          <w:szCs w:val="24"/>
        </w:rPr>
        <w:t xml:space="preserve">are </w:t>
      </w:r>
      <w:r w:rsidR="00EB1780" w:rsidRPr="009B480B">
        <w:rPr>
          <w:rFonts w:cs="Times New Roman"/>
          <w:sz w:val="24"/>
          <w:szCs w:val="24"/>
        </w:rPr>
        <w:t>generated</w:t>
      </w:r>
      <w:r w:rsidR="00EB1780">
        <w:rPr>
          <w:rFonts w:cs="Times New Roman"/>
          <w:sz w:val="24"/>
          <w:szCs w:val="24"/>
        </w:rPr>
        <w:t xml:space="preserve"> </w:t>
      </w:r>
      <w:r w:rsidR="009B480B">
        <w:rPr>
          <w:rFonts w:cs="Times New Roman"/>
          <w:sz w:val="24"/>
          <w:szCs w:val="24"/>
        </w:rPr>
        <w:t>from</w:t>
      </w:r>
      <w:r>
        <w:rPr>
          <w:rFonts w:cs="Times New Roman"/>
          <w:sz w:val="24"/>
          <w:szCs w:val="24"/>
        </w:rPr>
        <w:t xml:space="preserve"> 3</w:t>
      </w:r>
      <w:r w:rsidRPr="00815C6D">
        <w:rPr>
          <w:rFonts w:cs="Times New Roman"/>
          <w:sz w:val="24"/>
          <w:szCs w:val="24"/>
          <w:vertAlign w:val="superscript"/>
        </w:rPr>
        <w:t>rd</w:t>
      </w:r>
      <w:r>
        <w:rPr>
          <w:rFonts w:cs="Times New Roman"/>
          <w:sz w:val="24"/>
          <w:szCs w:val="24"/>
        </w:rPr>
        <w:t xml:space="preserve"> party payments to Trustees</w:t>
      </w:r>
      <w:r w:rsidR="003D6A1A" w:rsidRPr="00D07255">
        <w:rPr>
          <w:rFonts w:cs="Times New Roman"/>
          <w:sz w:val="24"/>
          <w:szCs w:val="24"/>
        </w:rPr>
        <w:t xml:space="preserve">. </w:t>
      </w:r>
      <w:r w:rsidR="00367D9A">
        <w:rPr>
          <w:rFonts w:cs="Times New Roman"/>
          <w:sz w:val="24"/>
          <w:szCs w:val="24"/>
        </w:rPr>
        <w:t xml:space="preserve"> </w:t>
      </w:r>
    </w:p>
    <w:p w:rsidR="009B480B" w:rsidRDefault="009B480B" w:rsidP="00B7322C">
      <w:pPr>
        <w:pStyle w:val="BodyText"/>
        <w:spacing w:after="120"/>
        <w:ind w:left="0"/>
        <w:jc w:val="both"/>
        <w:rPr>
          <w:rFonts w:cs="Times New Roman"/>
          <w:sz w:val="24"/>
          <w:szCs w:val="24"/>
        </w:rPr>
      </w:pPr>
      <w:r w:rsidRPr="009B480B">
        <w:rPr>
          <w:rFonts w:cs="Times New Roman"/>
          <w:sz w:val="24"/>
          <w:szCs w:val="24"/>
        </w:rPr>
        <w:t>Records cash received from institutions for CHEFA fees, 3</w:t>
      </w:r>
      <w:r w:rsidRPr="009B480B">
        <w:rPr>
          <w:rFonts w:cs="Times New Roman"/>
          <w:sz w:val="24"/>
          <w:szCs w:val="24"/>
          <w:vertAlign w:val="superscript"/>
        </w:rPr>
        <w:t>rd</w:t>
      </w:r>
      <w:r w:rsidRPr="009B480B">
        <w:rPr>
          <w:rFonts w:cs="Times New Roman"/>
          <w:sz w:val="24"/>
          <w:szCs w:val="24"/>
        </w:rPr>
        <w:t xml:space="preserve"> party invoices</w:t>
      </w:r>
      <w:r>
        <w:rPr>
          <w:rFonts w:cs="Times New Roman"/>
          <w:sz w:val="24"/>
          <w:szCs w:val="24"/>
        </w:rPr>
        <w:t xml:space="preserve"> and miscellaneous other cash receipts.</w:t>
      </w:r>
    </w:p>
    <w:p w:rsidR="009C6CDC" w:rsidRDefault="003D6A1A" w:rsidP="00B7322C">
      <w:pPr>
        <w:pStyle w:val="BodyText"/>
        <w:spacing w:after="120"/>
        <w:ind w:left="0"/>
        <w:jc w:val="both"/>
        <w:rPr>
          <w:rFonts w:cs="Times New Roman"/>
          <w:sz w:val="24"/>
          <w:szCs w:val="24"/>
        </w:rPr>
      </w:pPr>
      <w:r w:rsidRPr="00D07255">
        <w:rPr>
          <w:rFonts w:cs="Times New Roman"/>
          <w:sz w:val="24"/>
          <w:szCs w:val="24"/>
        </w:rPr>
        <w:t xml:space="preserve">Upon receipt, </w:t>
      </w:r>
      <w:r w:rsidR="009B480B">
        <w:rPr>
          <w:rFonts w:cs="Times New Roman"/>
          <w:sz w:val="24"/>
          <w:szCs w:val="24"/>
        </w:rPr>
        <w:t xml:space="preserve">payments </w:t>
      </w:r>
      <w:r w:rsidRPr="00D07255">
        <w:rPr>
          <w:rFonts w:cs="Times New Roman"/>
          <w:sz w:val="24"/>
          <w:szCs w:val="24"/>
        </w:rPr>
        <w:t>are entered into the cash receipting system and posted to the general ledger.</w:t>
      </w:r>
      <w:r w:rsidR="00D85625">
        <w:rPr>
          <w:rFonts w:cs="Times New Roman"/>
          <w:sz w:val="24"/>
          <w:szCs w:val="24"/>
        </w:rPr>
        <w:t xml:space="preserve">  </w:t>
      </w:r>
    </w:p>
    <w:p w:rsidR="003D6A1A" w:rsidRPr="00D07255" w:rsidRDefault="00D85625" w:rsidP="00B7322C">
      <w:pPr>
        <w:pStyle w:val="BodyText"/>
        <w:spacing w:after="120"/>
        <w:ind w:left="0"/>
        <w:jc w:val="both"/>
        <w:rPr>
          <w:rFonts w:cs="Times New Roman"/>
          <w:sz w:val="24"/>
          <w:szCs w:val="24"/>
        </w:rPr>
      </w:pPr>
      <w:r w:rsidRPr="009B480B">
        <w:rPr>
          <w:rFonts w:cs="Times New Roman"/>
          <w:sz w:val="24"/>
          <w:szCs w:val="24"/>
        </w:rPr>
        <w:t>Authority revenues are derived from a basis point calculation on the par amount of outstanding bonds per borrower.  These amounts are billable</w:t>
      </w:r>
      <w:r w:rsidR="009B480B" w:rsidRPr="009B480B">
        <w:rPr>
          <w:rFonts w:cs="Times New Roman"/>
          <w:sz w:val="24"/>
          <w:szCs w:val="24"/>
        </w:rPr>
        <w:t xml:space="preserve"> and due</w:t>
      </w:r>
      <w:r w:rsidRPr="009B480B">
        <w:rPr>
          <w:rFonts w:cs="Times New Roman"/>
          <w:sz w:val="24"/>
          <w:szCs w:val="24"/>
        </w:rPr>
        <w:t xml:space="preserve"> two times a year</w:t>
      </w:r>
      <w:r w:rsidR="009B480B" w:rsidRPr="009B480B">
        <w:rPr>
          <w:rFonts w:cs="Times New Roman"/>
          <w:sz w:val="24"/>
          <w:szCs w:val="24"/>
        </w:rPr>
        <w:t>.  V</w:t>
      </w:r>
      <w:r w:rsidRPr="009B480B">
        <w:rPr>
          <w:rFonts w:cs="Times New Roman"/>
          <w:sz w:val="24"/>
          <w:szCs w:val="24"/>
        </w:rPr>
        <w:t xml:space="preserve">alues are accrued </w:t>
      </w:r>
      <w:r w:rsidR="009B480B" w:rsidRPr="009B480B">
        <w:rPr>
          <w:rFonts w:cs="Times New Roman"/>
          <w:sz w:val="24"/>
          <w:szCs w:val="24"/>
        </w:rPr>
        <w:t>monthly</w:t>
      </w:r>
      <w:r w:rsidRPr="009B480B">
        <w:rPr>
          <w:rFonts w:cs="Times New Roman"/>
          <w:sz w:val="24"/>
          <w:szCs w:val="24"/>
        </w:rPr>
        <w:t>.</w:t>
      </w:r>
    </w:p>
    <w:tbl>
      <w:tblPr>
        <w:tblW w:w="10791" w:type="dxa"/>
        <w:jc w:val="center"/>
        <w:tblLayout w:type="fixed"/>
        <w:tblCellMar>
          <w:left w:w="0" w:type="dxa"/>
          <w:right w:w="0" w:type="dxa"/>
        </w:tblCellMar>
        <w:tblLook w:val="01E0" w:firstRow="1" w:lastRow="1" w:firstColumn="1" w:lastColumn="1" w:noHBand="0" w:noVBand="0"/>
      </w:tblPr>
      <w:tblGrid>
        <w:gridCol w:w="5666"/>
        <w:gridCol w:w="990"/>
        <w:gridCol w:w="4135"/>
      </w:tblGrid>
      <w:tr w:rsidR="003D6A1A"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3D6A1A" w:rsidRPr="0096175D" w:rsidRDefault="003D6A1A" w:rsidP="00D72AA6">
            <w:pPr>
              <w:pStyle w:val="TableParagraph"/>
              <w:ind w:left="86" w:right="75"/>
              <w:rPr>
                <w:rFonts w:ascii="Times New Roman" w:eastAsia="Times New Roman" w:hAnsi="Times New Roman" w:cs="Times New Roman"/>
                <w:sz w:val="24"/>
                <w:szCs w:val="24"/>
              </w:rPr>
            </w:pPr>
          </w:p>
          <w:p w:rsidR="003D6A1A" w:rsidRPr="0096175D" w:rsidRDefault="003D6A1A" w:rsidP="00D72AA6">
            <w:pPr>
              <w:pStyle w:val="TableParagraph"/>
              <w:ind w:left="86" w:right="75"/>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rPr>
                <w:rFonts w:ascii="Times New Roman" w:eastAsia="Times New Roman" w:hAnsi="Times New Roman" w:cs="Times New Roman"/>
                <w:sz w:val="24"/>
                <w:szCs w:val="24"/>
              </w:rPr>
            </w:pPr>
          </w:p>
          <w:p w:rsidR="003D6A1A" w:rsidRPr="0096175D" w:rsidRDefault="003D6A1A" w:rsidP="00C72F6B">
            <w:pPr>
              <w:pStyle w:val="TableParagraph"/>
              <w:ind w:left="106"/>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135"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pStyle w:val="TableParagraph"/>
              <w:ind w:left="105"/>
              <w:rPr>
                <w:rFonts w:ascii="Times New Roman" w:eastAsia="Times New Roman" w:hAnsi="Times New Roman" w:cs="Times New Roman"/>
                <w:sz w:val="24"/>
                <w:szCs w:val="24"/>
              </w:rPr>
            </w:pPr>
          </w:p>
          <w:p w:rsidR="003D6A1A" w:rsidRPr="0096175D" w:rsidRDefault="003D6A1A" w:rsidP="00B041D3">
            <w:pPr>
              <w:pStyle w:val="TableParagraph"/>
              <w:ind w:left="105"/>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3D6A1A"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3D6A1A" w:rsidRPr="0096175D" w:rsidRDefault="003D6A1A"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Provide for input of accounts receivable data and printing of receipts</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3D6A1A" w:rsidRPr="0096175D" w:rsidRDefault="00D45F33"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Provide for an interface with Cash Receipting to allow cashiers </w:t>
            </w:r>
            <w:r w:rsidR="003D6A1A" w:rsidRPr="0096175D">
              <w:rPr>
                <w:rFonts w:ascii="Times New Roman" w:hAnsi="Times New Roman" w:cs="Times New Roman"/>
                <w:sz w:val="24"/>
                <w:szCs w:val="24"/>
              </w:rPr>
              <w:t>to query and/or post invoices</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3D6A1A" w:rsidRPr="0096175D"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hAnsi="Times New Roman" w:cs="Times New Roman"/>
                <w:sz w:val="24"/>
                <w:szCs w:val="24"/>
              </w:rPr>
              <w:t>Ability to maintain a</w:t>
            </w:r>
            <w:r w:rsidR="003D6A1A" w:rsidRPr="0096175D">
              <w:rPr>
                <w:rFonts w:ascii="Times New Roman" w:hAnsi="Times New Roman" w:cs="Times New Roman"/>
                <w:sz w:val="24"/>
                <w:szCs w:val="24"/>
              </w:rPr>
              <w:t xml:space="preserve"> AR Master record for all receivables</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3D6A1A" w:rsidRPr="00D45F33" w:rsidRDefault="003D6A1A"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Full integration with: </w:t>
            </w:r>
            <w:r w:rsidR="00D45F33">
              <w:rPr>
                <w:rFonts w:ascii="Times New Roman" w:hAnsi="Times New Roman" w:cs="Times New Roman"/>
                <w:sz w:val="24"/>
                <w:szCs w:val="24"/>
              </w:rPr>
              <w:t xml:space="preserve"> </w:t>
            </w:r>
            <w:r w:rsidR="00EB1780">
              <w:rPr>
                <w:rFonts w:ascii="Times New Roman" w:hAnsi="Times New Roman" w:cs="Times New Roman"/>
                <w:sz w:val="24"/>
                <w:szCs w:val="24"/>
              </w:rPr>
              <w:t>General Ledger</w:t>
            </w:r>
            <w:r w:rsidRPr="0096175D">
              <w:rPr>
                <w:rFonts w:ascii="Times New Roman" w:hAnsi="Times New Roman" w:cs="Times New Roman"/>
                <w:sz w:val="24"/>
                <w:szCs w:val="24"/>
              </w:rPr>
              <w:t xml:space="preserve"> and</w:t>
            </w:r>
            <w:r w:rsidR="00D45F33">
              <w:rPr>
                <w:rFonts w:ascii="Times New Roman" w:eastAsia="Times New Roman" w:hAnsi="Times New Roman" w:cs="Times New Roman"/>
                <w:sz w:val="24"/>
                <w:szCs w:val="24"/>
              </w:rPr>
              <w:t xml:space="preserve"> </w:t>
            </w:r>
            <w:r w:rsidRPr="00D45F33">
              <w:rPr>
                <w:rFonts w:ascii="Times New Roman" w:hAnsi="Times New Roman" w:cs="Times New Roman"/>
                <w:sz w:val="24"/>
                <w:szCs w:val="24"/>
              </w:rPr>
              <w:t>Accounts Payable modules</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3D6A1A" w:rsidRPr="00D45F33"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activate/deactivate customers on request</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3D6A1A" w:rsidRPr="0096175D"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display the open item/balance forward status and aging for customer invoices</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3D6A1A" w:rsidRPr="0096175D"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System should allow user defined aging categories (e.g., current, 30,60,90 days)</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3D6A1A" w:rsidRPr="0096175D"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generate delinquency letters by customers</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3D6A1A" w:rsidRPr="0096175D" w:rsidRDefault="00D45F33"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Provides </w:t>
            </w:r>
            <w:r w:rsidR="003D6A1A" w:rsidRPr="0096175D">
              <w:rPr>
                <w:rFonts w:ascii="Times New Roman" w:hAnsi="Times New Roman" w:cs="Times New Roman"/>
                <w:sz w:val="24"/>
                <w:szCs w:val="24"/>
              </w:rPr>
              <w:t>daily</w:t>
            </w:r>
            <w:r>
              <w:rPr>
                <w:rFonts w:ascii="Times New Roman" w:hAnsi="Times New Roman" w:cs="Times New Roman"/>
                <w:sz w:val="24"/>
                <w:szCs w:val="24"/>
              </w:rPr>
              <w:t xml:space="preserve"> activity print out showing account </w:t>
            </w:r>
            <w:r w:rsidR="003D6A1A" w:rsidRPr="0096175D">
              <w:rPr>
                <w:rFonts w:ascii="Times New Roman" w:hAnsi="Times New Roman" w:cs="Times New Roman"/>
                <w:sz w:val="24"/>
                <w:szCs w:val="24"/>
              </w:rPr>
              <w:t>codes and system users name</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3D6A1A" w:rsidRPr="0096175D"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produce refund checks from AR through AP</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3D6A1A" w:rsidRPr="0096175D"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apply a single check to multiple open items</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8976D2"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8976D2"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receive cash for items other than invoices such as miscellaneous cash</w:t>
            </w:r>
          </w:p>
        </w:tc>
        <w:tc>
          <w:tcPr>
            <w:tcW w:w="990" w:type="dxa"/>
            <w:tcBorders>
              <w:top w:val="single" w:sz="5" w:space="0" w:color="000000"/>
              <w:left w:val="single" w:sz="5" w:space="0" w:color="000000"/>
              <w:bottom w:val="single" w:sz="5" w:space="0" w:color="000000"/>
              <w:right w:val="single" w:sz="5" w:space="0" w:color="000000"/>
            </w:tcBorders>
          </w:tcPr>
          <w:p w:rsidR="008976D2" w:rsidRPr="0096175D" w:rsidRDefault="008976D2"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8976D2" w:rsidRPr="0096175D" w:rsidRDefault="008976D2" w:rsidP="00B041D3">
            <w:pPr>
              <w:ind w:left="105"/>
              <w:rPr>
                <w:rFonts w:ascii="Times New Roman" w:hAnsi="Times New Roman" w:cs="Times New Roman"/>
                <w:sz w:val="24"/>
                <w:szCs w:val="24"/>
              </w:rPr>
            </w:pPr>
          </w:p>
        </w:tc>
      </w:tr>
      <w:tr w:rsidR="008976D2"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8976D2"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Review on screen all customer accounts past due</w:t>
            </w:r>
          </w:p>
        </w:tc>
        <w:tc>
          <w:tcPr>
            <w:tcW w:w="990" w:type="dxa"/>
            <w:tcBorders>
              <w:top w:val="single" w:sz="5" w:space="0" w:color="000000"/>
              <w:left w:val="single" w:sz="5" w:space="0" w:color="000000"/>
              <w:bottom w:val="single" w:sz="5" w:space="0" w:color="000000"/>
              <w:right w:val="single" w:sz="5" w:space="0" w:color="000000"/>
            </w:tcBorders>
          </w:tcPr>
          <w:p w:rsidR="008976D2" w:rsidRPr="0096175D" w:rsidRDefault="008976D2"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8976D2" w:rsidRPr="0096175D" w:rsidRDefault="008976D2" w:rsidP="00B041D3">
            <w:pPr>
              <w:ind w:left="105"/>
              <w:rPr>
                <w:rFonts w:ascii="Times New Roman" w:hAnsi="Times New Roman" w:cs="Times New Roman"/>
                <w:sz w:val="24"/>
                <w:szCs w:val="24"/>
              </w:rPr>
            </w:pPr>
          </w:p>
        </w:tc>
      </w:tr>
      <w:tr w:rsidR="008976D2"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8976D2"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Cash Receipts Journal:  Payments received each day, all relevant detail of payment and any special General Ledger account entries required</w:t>
            </w:r>
          </w:p>
        </w:tc>
        <w:tc>
          <w:tcPr>
            <w:tcW w:w="990" w:type="dxa"/>
            <w:tcBorders>
              <w:top w:val="single" w:sz="5" w:space="0" w:color="000000"/>
              <w:left w:val="single" w:sz="5" w:space="0" w:color="000000"/>
              <w:bottom w:val="single" w:sz="5" w:space="0" w:color="000000"/>
              <w:right w:val="single" w:sz="5" w:space="0" w:color="000000"/>
            </w:tcBorders>
          </w:tcPr>
          <w:p w:rsidR="008976D2" w:rsidRPr="0096175D" w:rsidRDefault="008976D2"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8976D2" w:rsidRPr="0096175D" w:rsidRDefault="008976D2" w:rsidP="00B041D3">
            <w:pPr>
              <w:ind w:left="105"/>
              <w:rPr>
                <w:rFonts w:ascii="Times New Roman" w:hAnsi="Times New Roman" w:cs="Times New Roman"/>
                <w:sz w:val="24"/>
                <w:szCs w:val="24"/>
              </w:rPr>
            </w:pPr>
          </w:p>
        </w:tc>
      </w:tr>
      <w:tr w:rsidR="008976D2"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8976D2"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AR reports should contain entries by all account users</w:t>
            </w:r>
          </w:p>
        </w:tc>
        <w:tc>
          <w:tcPr>
            <w:tcW w:w="990" w:type="dxa"/>
            <w:tcBorders>
              <w:top w:val="single" w:sz="5" w:space="0" w:color="000000"/>
              <w:left w:val="single" w:sz="5" w:space="0" w:color="000000"/>
              <w:bottom w:val="single" w:sz="5" w:space="0" w:color="000000"/>
              <w:right w:val="single" w:sz="5" w:space="0" w:color="000000"/>
            </w:tcBorders>
          </w:tcPr>
          <w:p w:rsidR="008976D2" w:rsidRPr="0096175D" w:rsidRDefault="008976D2"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8976D2" w:rsidRPr="0096175D" w:rsidRDefault="008976D2" w:rsidP="00B041D3">
            <w:pPr>
              <w:ind w:left="105"/>
              <w:rPr>
                <w:rFonts w:ascii="Times New Roman" w:hAnsi="Times New Roman" w:cs="Times New Roman"/>
                <w:sz w:val="24"/>
                <w:szCs w:val="24"/>
              </w:rPr>
            </w:pPr>
          </w:p>
        </w:tc>
      </w:tr>
      <w:tr w:rsidR="008976D2"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8976D2"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Users should have ability to drill down on specific items when they display invoices for a specific customer</w:t>
            </w:r>
          </w:p>
        </w:tc>
        <w:tc>
          <w:tcPr>
            <w:tcW w:w="990" w:type="dxa"/>
            <w:tcBorders>
              <w:top w:val="single" w:sz="5" w:space="0" w:color="000000"/>
              <w:left w:val="single" w:sz="5" w:space="0" w:color="000000"/>
              <w:bottom w:val="single" w:sz="5" w:space="0" w:color="000000"/>
              <w:right w:val="single" w:sz="5" w:space="0" w:color="000000"/>
            </w:tcBorders>
          </w:tcPr>
          <w:p w:rsidR="008976D2" w:rsidRPr="0096175D" w:rsidRDefault="008976D2"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8976D2" w:rsidRPr="0096175D" w:rsidRDefault="008976D2" w:rsidP="00B041D3">
            <w:pPr>
              <w:ind w:left="105"/>
              <w:rPr>
                <w:rFonts w:ascii="Times New Roman" w:hAnsi="Times New Roman" w:cs="Times New Roman"/>
                <w:sz w:val="24"/>
                <w:szCs w:val="24"/>
              </w:rPr>
            </w:pPr>
          </w:p>
        </w:tc>
      </w:tr>
      <w:tr w:rsidR="008976D2"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8976D2"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Automatic posting to appropriate subsidiary and GL accounts</w:t>
            </w:r>
          </w:p>
        </w:tc>
        <w:tc>
          <w:tcPr>
            <w:tcW w:w="990" w:type="dxa"/>
            <w:tcBorders>
              <w:top w:val="single" w:sz="5" w:space="0" w:color="000000"/>
              <w:left w:val="single" w:sz="5" w:space="0" w:color="000000"/>
              <w:bottom w:val="single" w:sz="5" w:space="0" w:color="000000"/>
              <w:right w:val="single" w:sz="5" w:space="0" w:color="000000"/>
            </w:tcBorders>
          </w:tcPr>
          <w:p w:rsidR="008976D2" w:rsidRPr="0096175D" w:rsidRDefault="008976D2"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8976D2" w:rsidRPr="0096175D" w:rsidRDefault="008976D2" w:rsidP="00B041D3">
            <w:pPr>
              <w:ind w:left="105"/>
              <w:rPr>
                <w:rFonts w:ascii="Times New Roman" w:hAnsi="Times New Roman" w:cs="Times New Roman"/>
                <w:sz w:val="24"/>
                <w:szCs w:val="24"/>
              </w:rPr>
            </w:pPr>
          </w:p>
        </w:tc>
      </w:tr>
      <w:tr w:rsidR="008976D2"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8976D2"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Print statements by user defined criteria</w:t>
            </w:r>
          </w:p>
        </w:tc>
        <w:tc>
          <w:tcPr>
            <w:tcW w:w="990" w:type="dxa"/>
            <w:tcBorders>
              <w:top w:val="single" w:sz="5" w:space="0" w:color="000000"/>
              <w:left w:val="single" w:sz="5" w:space="0" w:color="000000"/>
              <w:bottom w:val="single" w:sz="5" w:space="0" w:color="000000"/>
              <w:right w:val="single" w:sz="5" w:space="0" w:color="000000"/>
            </w:tcBorders>
          </w:tcPr>
          <w:p w:rsidR="008976D2" w:rsidRPr="0096175D" w:rsidRDefault="008976D2"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8976D2" w:rsidRPr="0096175D" w:rsidRDefault="008976D2" w:rsidP="00B041D3">
            <w:pPr>
              <w:ind w:left="105"/>
              <w:rPr>
                <w:rFonts w:ascii="Times New Roman" w:hAnsi="Times New Roman" w:cs="Times New Roman"/>
                <w:sz w:val="24"/>
                <w:szCs w:val="24"/>
              </w:rPr>
            </w:pPr>
          </w:p>
        </w:tc>
      </w:tr>
      <w:tr w:rsidR="00F50ADC"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F50ADC" w:rsidRPr="0096175D" w:rsidRDefault="00F50ADC" w:rsidP="002B774B">
            <w:pPr>
              <w:pStyle w:val="TableParagraph"/>
              <w:ind w:left="86" w:right="75"/>
              <w:rPr>
                <w:rFonts w:ascii="Times New Roman" w:eastAsia="Times New Roman" w:hAnsi="Times New Roman" w:cs="Times New Roman"/>
                <w:sz w:val="24"/>
                <w:szCs w:val="24"/>
              </w:rPr>
            </w:pPr>
          </w:p>
          <w:p w:rsidR="00F50ADC" w:rsidRPr="0096175D" w:rsidRDefault="00F50ADC" w:rsidP="002B774B">
            <w:pPr>
              <w:pStyle w:val="TableParagraph"/>
              <w:ind w:left="86" w:right="75"/>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90" w:type="dxa"/>
            <w:tcBorders>
              <w:top w:val="single" w:sz="5" w:space="0" w:color="000000"/>
              <w:left w:val="single" w:sz="5" w:space="0" w:color="000000"/>
              <w:bottom w:val="single" w:sz="5" w:space="0" w:color="000000"/>
              <w:right w:val="single" w:sz="5" w:space="0" w:color="000000"/>
            </w:tcBorders>
          </w:tcPr>
          <w:p w:rsidR="00F50ADC" w:rsidRPr="0096175D" w:rsidRDefault="00F50ADC" w:rsidP="002B774B">
            <w:pPr>
              <w:pStyle w:val="TableParagraph"/>
              <w:rPr>
                <w:rFonts w:ascii="Times New Roman" w:eastAsia="Times New Roman" w:hAnsi="Times New Roman" w:cs="Times New Roman"/>
                <w:sz w:val="24"/>
                <w:szCs w:val="24"/>
              </w:rPr>
            </w:pPr>
          </w:p>
          <w:p w:rsidR="00F50ADC" w:rsidRPr="0096175D" w:rsidRDefault="00F50ADC" w:rsidP="002B774B">
            <w:pPr>
              <w:pStyle w:val="TableParagraph"/>
              <w:ind w:left="106"/>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135" w:type="dxa"/>
            <w:tcBorders>
              <w:top w:val="single" w:sz="5" w:space="0" w:color="000000"/>
              <w:left w:val="single" w:sz="5" w:space="0" w:color="000000"/>
              <w:bottom w:val="single" w:sz="5" w:space="0" w:color="000000"/>
              <w:right w:val="single" w:sz="5" w:space="0" w:color="000000"/>
            </w:tcBorders>
          </w:tcPr>
          <w:p w:rsidR="00F50ADC" w:rsidRPr="0096175D" w:rsidRDefault="00F50ADC" w:rsidP="002B774B">
            <w:pPr>
              <w:pStyle w:val="TableParagraph"/>
              <w:ind w:left="105"/>
              <w:rPr>
                <w:rFonts w:ascii="Times New Roman" w:eastAsia="Times New Roman" w:hAnsi="Times New Roman" w:cs="Times New Roman"/>
                <w:sz w:val="24"/>
                <w:szCs w:val="24"/>
              </w:rPr>
            </w:pPr>
          </w:p>
          <w:p w:rsidR="00F50ADC" w:rsidRPr="0096175D" w:rsidRDefault="00F50ADC" w:rsidP="002B774B">
            <w:pPr>
              <w:pStyle w:val="TableParagraph"/>
              <w:ind w:left="105"/>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8976D2"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8976D2" w:rsidRDefault="003D416A"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br w:type="page"/>
            </w:r>
            <w:r w:rsidR="008976D2">
              <w:rPr>
                <w:rFonts w:ascii="Times New Roman" w:eastAsia="Times New Roman" w:hAnsi="Times New Roman" w:cs="Times New Roman"/>
                <w:sz w:val="24"/>
                <w:szCs w:val="24"/>
              </w:rPr>
              <w:t>Print informational messages on invoices/statements</w:t>
            </w:r>
          </w:p>
        </w:tc>
        <w:tc>
          <w:tcPr>
            <w:tcW w:w="990" w:type="dxa"/>
            <w:tcBorders>
              <w:top w:val="single" w:sz="5" w:space="0" w:color="000000"/>
              <w:left w:val="single" w:sz="5" w:space="0" w:color="000000"/>
              <w:bottom w:val="single" w:sz="5" w:space="0" w:color="000000"/>
              <w:right w:val="single" w:sz="5" w:space="0" w:color="000000"/>
            </w:tcBorders>
          </w:tcPr>
          <w:p w:rsidR="008976D2" w:rsidRPr="0096175D" w:rsidRDefault="008976D2"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8976D2" w:rsidRPr="0096175D" w:rsidRDefault="008976D2" w:rsidP="00B041D3">
            <w:pPr>
              <w:ind w:left="105"/>
              <w:rPr>
                <w:rFonts w:ascii="Times New Roman" w:hAnsi="Times New Roman" w:cs="Times New Roman"/>
                <w:sz w:val="24"/>
                <w:szCs w:val="24"/>
              </w:rPr>
            </w:pPr>
          </w:p>
        </w:tc>
      </w:tr>
      <w:tr w:rsidR="008976D2"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8976D2"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develop interfaces between other systems</w:t>
            </w:r>
          </w:p>
        </w:tc>
        <w:tc>
          <w:tcPr>
            <w:tcW w:w="990" w:type="dxa"/>
            <w:tcBorders>
              <w:top w:val="single" w:sz="5" w:space="0" w:color="000000"/>
              <w:left w:val="single" w:sz="5" w:space="0" w:color="000000"/>
              <w:bottom w:val="single" w:sz="5" w:space="0" w:color="000000"/>
              <w:right w:val="single" w:sz="5" w:space="0" w:color="000000"/>
            </w:tcBorders>
          </w:tcPr>
          <w:p w:rsidR="008976D2" w:rsidRPr="0096175D" w:rsidRDefault="008976D2"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8976D2" w:rsidRPr="0096175D" w:rsidRDefault="008976D2" w:rsidP="00B041D3">
            <w:pPr>
              <w:ind w:left="105"/>
              <w:rPr>
                <w:rFonts w:ascii="Times New Roman" w:hAnsi="Times New Roman" w:cs="Times New Roman"/>
                <w:sz w:val="24"/>
                <w:szCs w:val="24"/>
              </w:rPr>
            </w:pPr>
          </w:p>
        </w:tc>
      </w:tr>
      <w:tr w:rsidR="000973A3"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0973A3" w:rsidRDefault="000973A3"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set up in system for travel advances, etc.</w:t>
            </w:r>
          </w:p>
        </w:tc>
        <w:tc>
          <w:tcPr>
            <w:tcW w:w="990" w:type="dxa"/>
            <w:tcBorders>
              <w:top w:val="single" w:sz="5" w:space="0" w:color="000000"/>
              <w:left w:val="single" w:sz="5" w:space="0" w:color="000000"/>
              <w:bottom w:val="single" w:sz="5" w:space="0" w:color="000000"/>
              <w:right w:val="single" w:sz="5" w:space="0" w:color="000000"/>
            </w:tcBorders>
          </w:tcPr>
          <w:p w:rsidR="000973A3" w:rsidRPr="0096175D" w:rsidRDefault="000973A3"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0973A3" w:rsidRPr="0096175D" w:rsidRDefault="000973A3" w:rsidP="00B041D3">
            <w:pPr>
              <w:ind w:left="105"/>
              <w:rPr>
                <w:rFonts w:ascii="Times New Roman" w:hAnsi="Times New Roman" w:cs="Times New Roman"/>
                <w:sz w:val="24"/>
                <w:szCs w:val="24"/>
              </w:rPr>
            </w:pPr>
          </w:p>
        </w:tc>
      </w:tr>
      <w:tr w:rsidR="000973A3"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0973A3" w:rsidRDefault="000973A3"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provide complete on screen and hard copy reporting of accounts receivable activity and aging.</w:t>
            </w:r>
          </w:p>
        </w:tc>
        <w:tc>
          <w:tcPr>
            <w:tcW w:w="990" w:type="dxa"/>
            <w:tcBorders>
              <w:top w:val="single" w:sz="5" w:space="0" w:color="000000"/>
              <w:left w:val="single" w:sz="5" w:space="0" w:color="000000"/>
              <w:bottom w:val="single" w:sz="5" w:space="0" w:color="000000"/>
              <w:right w:val="single" w:sz="5" w:space="0" w:color="000000"/>
            </w:tcBorders>
          </w:tcPr>
          <w:p w:rsidR="000973A3" w:rsidRPr="0096175D" w:rsidRDefault="000973A3"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0973A3" w:rsidRPr="0096175D" w:rsidRDefault="000973A3" w:rsidP="00B041D3">
            <w:pPr>
              <w:ind w:left="105"/>
              <w:rPr>
                <w:rFonts w:ascii="Times New Roman" w:hAnsi="Times New Roman" w:cs="Times New Roman"/>
                <w:sz w:val="24"/>
                <w:szCs w:val="24"/>
              </w:rPr>
            </w:pPr>
          </w:p>
        </w:tc>
      </w:tr>
      <w:tr w:rsidR="000973A3"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0973A3" w:rsidRDefault="000973A3"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Indicated the minimum and maximum characters for vendor identification numbers</w:t>
            </w:r>
          </w:p>
        </w:tc>
        <w:tc>
          <w:tcPr>
            <w:tcW w:w="990" w:type="dxa"/>
            <w:tcBorders>
              <w:top w:val="single" w:sz="5" w:space="0" w:color="000000"/>
              <w:left w:val="single" w:sz="5" w:space="0" w:color="000000"/>
              <w:bottom w:val="single" w:sz="5" w:space="0" w:color="000000"/>
              <w:right w:val="single" w:sz="5" w:space="0" w:color="000000"/>
            </w:tcBorders>
          </w:tcPr>
          <w:p w:rsidR="000973A3" w:rsidRPr="0096175D" w:rsidRDefault="000973A3"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0973A3" w:rsidRPr="0096175D" w:rsidRDefault="000973A3" w:rsidP="00B041D3">
            <w:pPr>
              <w:ind w:left="105"/>
              <w:rPr>
                <w:rFonts w:ascii="Times New Roman" w:hAnsi="Times New Roman" w:cs="Times New Roman"/>
                <w:sz w:val="24"/>
                <w:szCs w:val="24"/>
              </w:rPr>
            </w:pPr>
          </w:p>
        </w:tc>
      </w:tr>
      <w:tr w:rsidR="000973A3"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0973A3" w:rsidRDefault="000973A3"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Dollar amount formatted to $xx,xxx,xx.xx</w:t>
            </w:r>
          </w:p>
        </w:tc>
        <w:tc>
          <w:tcPr>
            <w:tcW w:w="990" w:type="dxa"/>
            <w:tcBorders>
              <w:top w:val="single" w:sz="5" w:space="0" w:color="000000"/>
              <w:left w:val="single" w:sz="5" w:space="0" w:color="000000"/>
              <w:bottom w:val="single" w:sz="5" w:space="0" w:color="000000"/>
              <w:right w:val="single" w:sz="5" w:space="0" w:color="000000"/>
            </w:tcBorders>
          </w:tcPr>
          <w:p w:rsidR="000973A3" w:rsidRPr="0096175D" w:rsidRDefault="000973A3"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0973A3" w:rsidRPr="0096175D" w:rsidRDefault="000973A3" w:rsidP="00B041D3">
            <w:pPr>
              <w:ind w:left="105"/>
              <w:rPr>
                <w:rFonts w:ascii="Times New Roman" w:hAnsi="Times New Roman" w:cs="Times New Roman"/>
                <w:sz w:val="24"/>
                <w:szCs w:val="24"/>
              </w:rPr>
            </w:pPr>
          </w:p>
        </w:tc>
      </w:tr>
      <w:tr w:rsidR="000973A3"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0973A3" w:rsidRDefault="000973A3"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set up multiple AR accounts each tracking a specific type of customer</w:t>
            </w:r>
          </w:p>
        </w:tc>
        <w:tc>
          <w:tcPr>
            <w:tcW w:w="990" w:type="dxa"/>
            <w:tcBorders>
              <w:top w:val="single" w:sz="5" w:space="0" w:color="000000"/>
              <w:left w:val="single" w:sz="5" w:space="0" w:color="000000"/>
              <w:bottom w:val="single" w:sz="5" w:space="0" w:color="000000"/>
              <w:right w:val="single" w:sz="5" w:space="0" w:color="000000"/>
            </w:tcBorders>
          </w:tcPr>
          <w:p w:rsidR="000973A3" w:rsidRPr="0096175D" w:rsidRDefault="000973A3"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0973A3" w:rsidRPr="0096175D" w:rsidRDefault="000973A3" w:rsidP="00B041D3">
            <w:pPr>
              <w:ind w:left="105"/>
              <w:rPr>
                <w:rFonts w:ascii="Times New Roman" w:hAnsi="Times New Roman" w:cs="Times New Roman"/>
                <w:sz w:val="24"/>
                <w:szCs w:val="24"/>
              </w:rPr>
            </w:pPr>
          </w:p>
        </w:tc>
      </w:tr>
      <w:tr w:rsidR="000973A3"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0973A3" w:rsidRDefault="000973A3"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System should not allow duplicated receipt numbers to be generated</w:t>
            </w:r>
          </w:p>
        </w:tc>
        <w:tc>
          <w:tcPr>
            <w:tcW w:w="990" w:type="dxa"/>
            <w:tcBorders>
              <w:top w:val="single" w:sz="5" w:space="0" w:color="000000"/>
              <w:left w:val="single" w:sz="5" w:space="0" w:color="000000"/>
              <w:bottom w:val="single" w:sz="5" w:space="0" w:color="000000"/>
              <w:right w:val="single" w:sz="5" w:space="0" w:color="000000"/>
            </w:tcBorders>
          </w:tcPr>
          <w:p w:rsidR="000973A3" w:rsidRPr="0096175D" w:rsidRDefault="000973A3"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0973A3" w:rsidRPr="0096175D" w:rsidRDefault="000973A3" w:rsidP="00B041D3">
            <w:pPr>
              <w:ind w:left="105"/>
              <w:rPr>
                <w:rFonts w:ascii="Times New Roman" w:hAnsi="Times New Roman" w:cs="Times New Roman"/>
                <w:sz w:val="24"/>
                <w:szCs w:val="24"/>
              </w:rPr>
            </w:pPr>
          </w:p>
        </w:tc>
      </w:tr>
      <w:tr w:rsidR="000973A3"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0973A3" w:rsidRDefault="0052228A"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track petty cash</w:t>
            </w:r>
          </w:p>
        </w:tc>
        <w:tc>
          <w:tcPr>
            <w:tcW w:w="990" w:type="dxa"/>
            <w:tcBorders>
              <w:top w:val="single" w:sz="5" w:space="0" w:color="000000"/>
              <w:left w:val="single" w:sz="5" w:space="0" w:color="000000"/>
              <w:bottom w:val="single" w:sz="5" w:space="0" w:color="000000"/>
              <w:right w:val="single" w:sz="5" w:space="0" w:color="000000"/>
            </w:tcBorders>
          </w:tcPr>
          <w:p w:rsidR="000973A3" w:rsidRPr="0096175D" w:rsidRDefault="000973A3"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0973A3" w:rsidRPr="0096175D" w:rsidRDefault="000973A3" w:rsidP="00B041D3">
            <w:pPr>
              <w:ind w:left="105"/>
              <w:rPr>
                <w:rFonts w:ascii="Times New Roman" w:hAnsi="Times New Roman" w:cs="Times New Roman"/>
                <w:sz w:val="24"/>
                <w:szCs w:val="24"/>
              </w:rPr>
            </w:pPr>
          </w:p>
        </w:tc>
      </w:tr>
      <w:tr w:rsidR="0052228A"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52228A" w:rsidRDefault="0052228A"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segregate the type of receivables – set up different rules to accommodate the different types of operations</w:t>
            </w:r>
          </w:p>
        </w:tc>
        <w:tc>
          <w:tcPr>
            <w:tcW w:w="990" w:type="dxa"/>
            <w:tcBorders>
              <w:top w:val="single" w:sz="5" w:space="0" w:color="000000"/>
              <w:left w:val="single" w:sz="5" w:space="0" w:color="000000"/>
              <w:bottom w:val="single" w:sz="5" w:space="0" w:color="000000"/>
              <w:right w:val="single" w:sz="5" w:space="0" w:color="000000"/>
            </w:tcBorders>
          </w:tcPr>
          <w:p w:rsidR="0052228A" w:rsidRPr="0096175D" w:rsidRDefault="0052228A"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52228A" w:rsidRPr="0096175D" w:rsidRDefault="0052228A" w:rsidP="00B041D3">
            <w:pPr>
              <w:ind w:left="105"/>
              <w:rPr>
                <w:rFonts w:ascii="Times New Roman" w:hAnsi="Times New Roman" w:cs="Times New Roman"/>
                <w:sz w:val="24"/>
                <w:szCs w:val="24"/>
              </w:rPr>
            </w:pPr>
          </w:p>
        </w:tc>
      </w:tr>
      <w:tr w:rsidR="0052228A"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52228A" w:rsidRDefault="0052228A"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view the detail transaction of the AR in the General Ledger</w:t>
            </w:r>
          </w:p>
        </w:tc>
        <w:tc>
          <w:tcPr>
            <w:tcW w:w="990" w:type="dxa"/>
            <w:tcBorders>
              <w:top w:val="single" w:sz="5" w:space="0" w:color="000000"/>
              <w:left w:val="single" w:sz="5" w:space="0" w:color="000000"/>
              <w:bottom w:val="single" w:sz="5" w:space="0" w:color="000000"/>
              <w:right w:val="single" w:sz="5" w:space="0" w:color="000000"/>
            </w:tcBorders>
          </w:tcPr>
          <w:p w:rsidR="0052228A" w:rsidRPr="0096175D" w:rsidRDefault="0052228A"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52228A" w:rsidRPr="0096175D" w:rsidRDefault="0052228A" w:rsidP="00B041D3">
            <w:pPr>
              <w:ind w:left="105"/>
              <w:rPr>
                <w:rFonts w:ascii="Times New Roman" w:hAnsi="Times New Roman" w:cs="Times New Roman"/>
                <w:sz w:val="24"/>
                <w:szCs w:val="24"/>
              </w:rPr>
            </w:pPr>
          </w:p>
        </w:tc>
      </w:tr>
      <w:tr w:rsidR="0052228A" w:rsidRPr="0096175D" w:rsidTr="00F50ADC">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52228A" w:rsidRDefault="0052228A"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process different invoice formats from the system to accommodate different program needs</w:t>
            </w:r>
          </w:p>
        </w:tc>
        <w:tc>
          <w:tcPr>
            <w:tcW w:w="990" w:type="dxa"/>
            <w:tcBorders>
              <w:top w:val="single" w:sz="5" w:space="0" w:color="000000"/>
              <w:left w:val="single" w:sz="5" w:space="0" w:color="000000"/>
              <w:bottom w:val="single" w:sz="5" w:space="0" w:color="000000"/>
              <w:right w:val="single" w:sz="5" w:space="0" w:color="000000"/>
            </w:tcBorders>
          </w:tcPr>
          <w:p w:rsidR="0052228A" w:rsidRPr="0096175D" w:rsidRDefault="0052228A"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52228A" w:rsidRPr="0096175D" w:rsidRDefault="0052228A" w:rsidP="00B041D3">
            <w:pPr>
              <w:ind w:left="105"/>
              <w:rPr>
                <w:rFonts w:ascii="Times New Roman" w:hAnsi="Times New Roman" w:cs="Times New Roman"/>
                <w:sz w:val="24"/>
                <w:szCs w:val="24"/>
              </w:rPr>
            </w:pPr>
          </w:p>
        </w:tc>
      </w:tr>
    </w:tbl>
    <w:p w:rsidR="00CE1E76" w:rsidRDefault="00CE1E76">
      <w:pPr>
        <w:rPr>
          <w:rFonts w:ascii="Times New Roman" w:eastAsia="Times New Roman" w:hAnsi="Times New Roman" w:cs="Times New Roman"/>
          <w:b/>
          <w:bCs/>
          <w:i/>
          <w:sz w:val="24"/>
          <w:szCs w:val="24"/>
        </w:rPr>
      </w:pPr>
    </w:p>
    <w:p w:rsidR="00F50ADC" w:rsidRDefault="00F50ADC">
      <w:pPr>
        <w:rPr>
          <w:rFonts w:ascii="Times New Roman" w:eastAsia="Times New Roman" w:hAnsi="Times New Roman" w:cs="Times New Roman"/>
          <w:b/>
          <w:bCs/>
          <w:i/>
          <w:sz w:val="24"/>
          <w:szCs w:val="24"/>
        </w:rPr>
      </w:pPr>
      <w:r>
        <w:rPr>
          <w:rFonts w:cs="Times New Roman"/>
          <w:sz w:val="24"/>
          <w:szCs w:val="24"/>
        </w:rPr>
        <w:br w:type="page"/>
      </w:r>
    </w:p>
    <w:p w:rsidR="003D6A1A" w:rsidRPr="005D0C6F" w:rsidRDefault="003D6A1A" w:rsidP="003C6D33">
      <w:pPr>
        <w:pStyle w:val="Heading2"/>
        <w:numPr>
          <w:ilvl w:val="0"/>
          <w:numId w:val="26"/>
        </w:numPr>
        <w:spacing w:before="0" w:after="120"/>
        <w:ind w:left="720" w:hanging="720"/>
        <w:jc w:val="both"/>
        <w:rPr>
          <w:rFonts w:cs="Times New Roman"/>
          <w:b w:val="0"/>
          <w:bCs w:val="0"/>
          <w:i w:val="0"/>
          <w:sz w:val="24"/>
          <w:szCs w:val="24"/>
        </w:rPr>
      </w:pPr>
      <w:bookmarkStart w:id="13" w:name="CashManagement"/>
      <w:r w:rsidRPr="0096175D">
        <w:rPr>
          <w:rFonts w:cs="Times New Roman"/>
          <w:sz w:val="24"/>
          <w:szCs w:val="24"/>
        </w:rPr>
        <w:t xml:space="preserve">Cash </w:t>
      </w:r>
      <w:r w:rsidR="005D0C6F">
        <w:rPr>
          <w:rFonts w:cs="Times New Roman"/>
          <w:sz w:val="24"/>
          <w:szCs w:val="24"/>
        </w:rPr>
        <w:t>Management</w:t>
      </w:r>
    </w:p>
    <w:bookmarkEnd w:id="13"/>
    <w:p w:rsidR="005D0C6F" w:rsidRDefault="003C6D33" w:rsidP="003C6D33">
      <w:pPr>
        <w:pStyle w:val="Heading2"/>
        <w:spacing w:before="0" w:after="120"/>
        <w:ind w:left="0" w:firstLine="0"/>
        <w:jc w:val="both"/>
        <w:rPr>
          <w:rFonts w:cs="Times New Roman"/>
          <w:b w:val="0"/>
          <w:bCs w:val="0"/>
          <w:i w:val="0"/>
          <w:sz w:val="24"/>
          <w:szCs w:val="24"/>
        </w:rPr>
      </w:pPr>
      <w:r>
        <w:rPr>
          <w:rFonts w:cs="Times New Roman"/>
          <w:b w:val="0"/>
          <w:bCs w:val="0"/>
          <w:i w:val="0"/>
          <w:sz w:val="24"/>
          <w:szCs w:val="24"/>
        </w:rPr>
        <w:t>The Authority currently has access to download</w:t>
      </w:r>
      <w:r w:rsidR="009B480B">
        <w:rPr>
          <w:rFonts w:cs="Times New Roman"/>
          <w:b w:val="0"/>
          <w:bCs w:val="0"/>
          <w:i w:val="0"/>
          <w:sz w:val="24"/>
          <w:szCs w:val="24"/>
        </w:rPr>
        <w:t xml:space="preserve"> files</w:t>
      </w:r>
      <w:r>
        <w:rPr>
          <w:rFonts w:cs="Times New Roman"/>
          <w:b w:val="0"/>
          <w:bCs w:val="0"/>
          <w:i w:val="0"/>
          <w:sz w:val="24"/>
          <w:szCs w:val="24"/>
        </w:rPr>
        <w:t xml:space="preserve"> from its banks that are programmed by our current consultant for import into the current system. The new system should provide the opportunity to do this more seamlessly (no 3</w:t>
      </w:r>
      <w:r w:rsidRPr="003C6D33">
        <w:rPr>
          <w:rFonts w:cs="Times New Roman"/>
          <w:b w:val="0"/>
          <w:bCs w:val="0"/>
          <w:i w:val="0"/>
          <w:sz w:val="24"/>
          <w:szCs w:val="24"/>
          <w:vertAlign w:val="superscript"/>
        </w:rPr>
        <w:t>rd</w:t>
      </w:r>
      <w:r>
        <w:rPr>
          <w:rFonts w:cs="Times New Roman"/>
          <w:b w:val="0"/>
          <w:bCs w:val="0"/>
          <w:i w:val="0"/>
          <w:sz w:val="24"/>
          <w:szCs w:val="24"/>
        </w:rPr>
        <w:t xml:space="preserve"> party programming required) if at all possible.</w:t>
      </w:r>
    </w:p>
    <w:tbl>
      <w:tblPr>
        <w:tblW w:w="10779" w:type="dxa"/>
        <w:jc w:val="center"/>
        <w:tblLayout w:type="fixed"/>
        <w:tblCellMar>
          <w:left w:w="0" w:type="dxa"/>
          <w:right w:w="0" w:type="dxa"/>
        </w:tblCellMar>
        <w:tblLook w:val="01E0" w:firstRow="1" w:lastRow="1" w:firstColumn="1" w:lastColumn="1" w:noHBand="0" w:noVBand="0"/>
      </w:tblPr>
      <w:tblGrid>
        <w:gridCol w:w="5497"/>
        <w:gridCol w:w="989"/>
        <w:gridCol w:w="4293"/>
      </w:tblGrid>
      <w:tr w:rsidR="00332FDC"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332FDC" w:rsidRPr="0096175D" w:rsidRDefault="00332FDC" w:rsidP="00DA772E">
            <w:pPr>
              <w:pStyle w:val="TableParagraph"/>
              <w:ind w:left="174" w:right="103"/>
              <w:contextualSpacing/>
              <w:rPr>
                <w:rFonts w:ascii="Times New Roman" w:eastAsia="Times New Roman" w:hAnsi="Times New Roman" w:cs="Times New Roman"/>
                <w:b/>
                <w:bCs/>
                <w:i/>
                <w:sz w:val="24"/>
                <w:szCs w:val="24"/>
              </w:rPr>
            </w:pPr>
          </w:p>
          <w:p w:rsidR="00332FDC" w:rsidRPr="0096175D" w:rsidRDefault="00332FDC" w:rsidP="00DA772E">
            <w:pPr>
              <w:pStyle w:val="TableParagraph"/>
              <w:ind w:left="174" w:right="103"/>
              <w:contextualSpacing/>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89" w:type="dxa"/>
            <w:tcBorders>
              <w:top w:val="single" w:sz="5" w:space="0" w:color="000000"/>
              <w:left w:val="single" w:sz="5" w:space="0" w:color="000000"/>
              <w:bottom w:val="single" w:sz="5" w:space="0" w:color="000000"/>
              <w:right w:val="single" w:sz="5" w:space="0" w:color="000000"/>
            </w:tcBorders>
          </w:tcPr>
          <w:p w:rsidR="00332FDC" w:rsidRPr="0096175D" w:rsidRDefault="00332FDC" w:rsidP="00FB170E">
            <w:pPr>
              <w:pStyle w:val="TableParagraph"/>
              <w:contextualSpacing/>
              <w:rPr>
                <w:rFonts w:ascii="Times New Roman" w:eastAsia="Times New Roman" w:hAnsi="Times New Roman" w:cs="Times New Roman"/>
                <w:b/>
                <w:bCs/>
                <w:i/>
                <w:sz w:val="24"/>
                <w:szCs w:val="24"/>
              </w:rPr>
            </w:pPr>
          </w:p>
          <w:p w:rsidR="00332FDC" w:rsidRPr="0096175D" w:rsidRDefault="00332FDC" w:rsidP="00FB170E">
            <w:pPr>
              <w:pStyle w:val="TableParagraph"/>
              <w:ind w:left="104"/>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293" w:type="dxa"/>
            <w:tcBorders>
              <w:top w:val="single" w:sz="5" w:space="0" w:color="000000"/>
              <w:left w:val="single" w:sz="5" w:space="0" w:color="000000"/>
              <w:bottom w:val="single" w:sz="5" w:space="0" w:color="000000"/>
              <w:right w:val="single" w:sz="5" w:space="0" w:color="000000"/>
            </w:tcBorders>
          </w:tcPr>
          <w:p w:rsidR="00332FDC" w:rsidRPr="0096175D" w:rsidRDefault="00332FDC" w:rsidP="00FB170E">
            <w:pPr>
              <w:pStyle w:val="TableParagraph"/>
              <w:ind w:left="74"/>
              <w:contextualSpacing/>
              <w:rPr>
                <w:rFonts w:ascii="Times New Roman" w:eastAsia="Times New Roman" w:hAnsi="Times New Roman" w:cs="Times New Roman"/>
                <w:b/>
                <w:bCs/>
                <w:i/>
                <w:sz w:val="24"/>
                <w:szCs w:val="24"/>
              </w:rPr>
            </w:pPr>
          </w:p>
          <w:p w:rsidR="00332FDC" w:rsidRPr="0096175D" w:rsidRDefault="00332FDC" w:rsidP="00FB170E">
            <w:pPr>
              <w:pStyle w:val="TableParagraph"/>
              <w:ind w:left="74"/>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332FDC"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332FDC" w:rsidRPr="0096175D" w:rsidRDefault="007A6605"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 the ability of pooling cash for all participating funds and maintain “claim on cash” balances eith</w:t>
            </w:r>
            <w:r w:rsidR="009B480B">
              <w:rPr>
                <w:rFonts w:ascii="Times New Roman" w:eastAsia="Times New Roman" w:hAnsi="Times New Roman" w:cs="Times New Roman"/>
                <w:sz w:val="24"/>
                <w:szCs w:val="24"/>
              </w:rPr>
              <w:t>e</w:t>
            </w:r>
            <w:r>
              <w:rPr>
                <w:rFonts w:ascii="Times New Roman" w:eastAsia="Times New Roman" w:hAnsi="Times New Roman" w:cs="Times New Roman"/>
                <w:sz w:val="24"/>
                <w:szCs w:val="24"/>
              </w:rPr>
              <w:t>r at the fund level or a user designated organizational level.  The sum of “claim on cash” for all the participants should equal to “pooled cash”.</w:t>
            </w:r>
          </w:p>
        </w:tc>
        <w:tc>
          <w:tcPr>
            <w:tcW w:w="989" w:type="dxa"/>
            <w:tcBorders>
              <w:top w:val="single" w:sz="5" w:space="0" w:color="000000"/>
              <w:left w:val="single" w:sz="5" w:space="0" w:color="000000"/>
              <w:bottom w:val="single" w:sz="5" w:space="0" w:color="000000"/>
              <w:right w:val="single" w:sz="5" w:space="0" w:color="000000"/>
            </w:tcBorders>
          </w:tcPr>
          <w:p w:rsidR="00332FDC" w:rsidRPr="0096175D" w:rsidRDefault="00332FDC"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332FDC" w:rsidRPr="0096175D" w:rsidRDefault="00332FDC" w:rsidP="00FB170E">
            <w:pPr>
              <w:ind w:left="74"/>
              <w:contextualSpacing/>
              <w:rPr>
                <w:rFonts w:ascii="Times New Roman" w:hAnsi="Times New Roman" w:cs="Times New Roman"/>
                <w:sz w:val="24"/>
                <w:szCs w:val="24"/>
              </w:rPr>
            </w:pPr>
          </w:p>
        </w:tc>
      </w:tr>
      <w:tr w:rsidR="00332FDC"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332FDC" w:rsidRPr="0096175D" w:rsidRDefault="007A6605"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Automatically match cancelled checks from the bank statement to the system by check amounts, check number and bank ID.</w:t>
            </w:r>
          </w:p>
        </w:tc>
        <w:tc>
          <w:tcPr>
            <w:tcW w:w="989" w:type="dxa"/>
            <w:tcBorders>
              <w:top w:val="single" w:sz="5" w:space="0" w:color="000000"/>
              <w:left w:val="single" w:sz="5" w:space="0" w:color="000000"/>
              <w:bottom w:val="single" w:sz="5" w:space="0" w:color="000000"/>
              <w:right w:val="single" w:sz="5" w:space="0" w:color="000000"/>
            </w:tcBorders>
          </w:tcPr>
          <w:p w:rsidR="00332FDC" w:rsidRPr="0096175D" w:rsidRDefault="00332FDC"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332FDC" w:rsidRPr="0096175D" w:rsidRDefault="00332FDC" w:rsidP="00FB170E">
            <w:pPr>
              <w:ind w:left="74"/>
              <w:contextualSpacing/>
              <w:rPr>
                <w:rFonts w:ascii="Times New Roman" w:hAnsi="Times New Roman" w:cs="Times New Roman"/>
                <w:sz w:val="24"/>
                <w:szCs w:val="24"/>
              </w:rPr>
            </w:pPr>
          </w:p>
        </w:tc>
      </w:tr>
      <w:tr w:rsidR="007A6605"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7A6605" w:rsidRDefault="007A6605"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 the tracking and process of 1099 information</w:t>
            </w:r>
          </w:p>
        </w:tc>
        <w:tc>
          <w:tcPr>
            <w:tcW w:w="989" w:type="dxa"/>
            <w:tcBorders>
              <w:top w:val="single" w:sz="5" w:space="0" w:color="000000"/>
              <w:left w:val="single" w:sz="5" w:space="0" w:color="000000"/>
              <w:bottom w:val="single" w:sz="5" w:space="0" w:color="000000"/>
              <w:right w:val="single" w:sz="5" w:space="0" w:color="000000"/>
            </w:tcBorders>
          </w:tcPr>
          <w:p w:rsidR="007A6605" w:rsidRPr="0096175D" w:rsidRDefault="007A6605"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7A6605" w:rsidRPr="0096175D" w:rsidRDefault="007A6605" w:rsidP="00FB170E">
            <w:pPr>
              <w:ind w:left="74"/>
              <w:contextualSpacing/>
              <w:rPr>
                <w:rFonts w:ascii="Times New Roman" w:hAnsi="Times New Roman" w:cs="Times New Roman"/>
                <w:sz w:val="24"/>
                <w:szCs w:val="24"/>
              </w:rPr>
            </w:pPr>
          </w:p>
        </w:tc>
      </w:tr>
      <w:tr w:rsidR="007A6605"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7A6605" w:rsidRDefault="007A6605"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 automatic upload of bank statements into the system.</w:t>
            </w:r>
          </w:p>
        </w:tc>
        <w:tc>
          <w:tcPr>
            <w:tcW w:w="989" w:type="dxa"/>
            <w:tcBorders>
              <w:top w:val="single" w:sz="5" w:space="0" w:color="000000"/>
              <w:left w:val="single" w:sz="5" w:space="0" w:color="000000"/>
              <w:bottom w:val="single" w:sz="5" w:space="0" w:color="000000"/>
              <w:right w:val="single" w:sz="5" w:space="0" w:color="000000"/>
            </w:tcBorders>
          </w:tcPr>
          <w:p w:rsidR="007A6605" w:rsidRPr="0096175D" w:rsidRDefault="007A6605"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7A6605" w:rsidRPr="0096175D" w:rsidRDefault="007A6605" w:rsidP="00FB170E">
            <w:pPr>
              <w:ind w:left="74"/>
              <w:contextualSpacing/>
              <w:rPr>
                <w:rFonts w:ascii="Times New Roman" w:hAnsi="Times New Roman" w:cs="Times New Roman"/>
                <w:sz w:val="24"/>
                <w:szCs w:val="24"/>
              </w:rPr>
            </w:pPr>
          </w:p>
        </w:tc>
      </w:tr>
      <w:tr w:rsidR="007A6605"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7A6605" w:rsidRDefault="007A6605"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the ability to stale date checks automatically based </w:t>
            </w:r>
            <w:r w:rsidR="00DA772E">
              <w:rPr>
                <w:rFonts w:ascii="Times New Roman" w:eastAsia="Times New Roman" w:hAnsi="Times New Roman" w:cs="Times New Roman"/>
                <w:sz w:val="24"/>
                <w:szCs w:val="24"/>
              </w:rPr>
              <w:t>upon the difference in the amount of days between check issuance and the current date</w:t>
            </w:r>
          </w:p>
        </w:tc>
        <w:tc>
          <w:tcPr>
            <w:tcW w:w="989" w:type="dxa"/>
            <w:tcBorders>
              <w:top w:val="single" w:sz="5" w:space="0" w:color="000000"/>
              <w:left w:val="single" w:sz="5" w:space="0" w:color="000000"/>
              <w:bottom w:val="single" w:sz="5" w:space="0" w:color="000000"/>
              <w:right w:val="single" w:sz="5" w:space="0" w:color="000000"/>
            </w:tcBorders>
          </w:tcPr>
          <w:p w:rsidR="007A6605" w:rsidRPr="0096175D" w:rsidRDefault="007A6605"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7A6605" w:rsidRPr="0096175D" w:rsidRDefault="007A6605" w:rsidP="00FB170E">
            <w:pPr>
              <w:ind w:left="74"/>
              <w:contextualSpacing/>
              <w:rPr>
                <w:rFonts w:ascii="Times New Roman" w:hAnsi="Times New Roman" w:cs="Times New Roman"/>
                <w:sz w:val="24"/>
                <w:szCs w:val="24"/>
              </w:rPr>
            </w:pPr>
          </w:p>
        </w:tc>
      </w:tr>
      <w:tr w:rsidR="00DA772E"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DA772E" w:rsidRDefault="00DA772E"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 association of a replacement check number with the original check</w:t>
            </w:r>
          </w:p>
        </w:tc>
        <w:tc>
          <w:tcPr>
            <w:tcW w:w="989" w:type="dxa"/>
            <w:tcBorders>
              <w:top w:val="single" w:sz="5" w:space="0" w:color="000000"/>
              <w:left w:val="single" w:sz="5" w:space="0" w:color="000000"/>
              <w:bottom w:val="single" w:sz="5" w:space="0" w:color="000000"/>
              <w:right w:val="single" w:sz="5" w:space="0" w:color="000000"/>
            </w:tcBorders>
          </w:tcPr>
          <w:p w:rsidR="00DA772E" w:rsidRPr="0096175D" w:rsidRDefault="00DA772E"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DA772E" w:rsidRPr="0096175D" w:rsidRDefault="00DA772E" w:rsidP="00FB170E">
            <w:pPr>
              <w:ind w:left="74"/>
              <w:contextualSpacing/>
              <w:rPr>
                <w:rFonts w:ascii="Times New Roman" w:hAnsi="Times New Roman" w:cs="Times New Roman"/>
                <w:sz w:val="24"/>
                <w:szCs w:val="24"/>
              </w:rPr>
            </w:pPr>
          </w:p>
        </w:tc>
      </w:tr>
      <w:tr w:rsidR="00DA772E"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DA772E" w:rsidRDefault="00DA772E"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for the creation of an unlimited number of bank accounts and cash accounts</w:t>
            </w:r>
          </w:p>
        </w:tc>
        <w:tc>
          <w:tcPr>
            <w:tcW w:w="989" w:type="dxa"/>
            <w:tcBorders>
              <w:top w:val="single" w:sz="5" w:space="0" w:color="000000"/>
              <w:left w:val="single" w:sz="5" w:space="0" w:color="000000"/>
              <w:bottom w:val="single" w:sz="5" w:space="0" w:color="000000"/>
              <w:right w:val="single" w:sz="5" w:space="0" w:color="000000"/>
            </w:tcBorders>
          </w:tcPr>
          <w:p w:rsidR="00DA772E" w:rsidRPr="0096175D" w:rsidRDefault="00DA772E"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DA772E" w:rsidRPr="0096175D" w:rsidRDefault="00DA772E" w:rsidP="00FB170E">
            <w:pPr>
              <w:ind w:left="74"/>
              <w:contextualSpacing/>
              <w:rPr>
                <w:rFonts w:ascii="Times New Roman" w:hAnsi="Times New Roman" w:cs="Times New Roman"/>
                <w:sz w:val="24"/>
                <w:szCs w:val="24"/>
              </w:rPr>
            </w:pPr>
          </w:p>
        </w:tc>
      </w:tr>
      <w:tr w:rsidR="008C659A"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8C659A" w:rsidRDefault="008C659A"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System must be able to track money market securities (treasury bills, commercial paper, banker’s acceptance, state and local obligations, federal funds, etc.), notes and bonds, equities, etc.</w:t>
            </w:r>
          </w:p>
        </w:tc>
        <w:tc>
          <w:tcPr>
            <w:tcW w:w="989" w:type="dxa"/>
            <w:tcBorders>
              <w:top w:val="single" w:sz="5" w:space="0" w:color="000000"/>
              <w:left w:val="single" w:sz="5" w:space="0" w:color="000000"/>
              <w:bottom w:val="single" w:sz="5" w:space="0" w:color="000000"/>
              <w:right w:val="single" w:sz="5" w:space="0" w:color="000000"/>
            </w:tcBorders>
          </w:tcPr>
          <w:p w:rsidR="008C659A" w:rsidRPr="0096175D" w:rsidRDefault="008C659A"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8C659A" w:rsidRPr="0096175D" w:rsidRDefault="008C659A" w:rsidP="00FB170E">
            <w:pPr>
              <w:ind w:left="74"/>
              <w:contextualSpacing/>
              <w:rPr>
                <w:rFonts w:ascii="Times New Roman" w:hAnsi="Times New Roman" w:cs="Times New Roman"/>
                <w:sz w:val="24"/>
                <w:szCs w:val="24"/>
              </w:rPr>
            </w:pPr>
          </w:p>
        </w:tc>
      </w:tr>
      <w:tr w:rsidR="008C659A"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8C659A" w:rsidRDefault="008C659A"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check listing by bank ID and check number</w:t>
            </w:r>
          </w:p>
        </w:tc>
        <w:tc>
          <w:tcPr>
            <w:tcW w:w="989" w:type="dxa"/>
            <w:tcBorders>
              <w:top w:val="single" w:sz="5" w:space="0" w:color="000000"/>
              <w:left w:val="single" w:sz="5" w:space="0" w:color="000000"/>
              <w:bottom w:val="single" w:sz="5" w:space="0" w:color="000000"/>
              <w:right w:val="single" w:sz="5" w:space="0" w:color="000000"/>
            </w:tcBorders>
          </w:tcPr>
          <w:p w:rsidR="008C659A" w:rsidRPr="0096175D" w:rsidRDefault="008C659A"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8C659A" w:rsidRPr="0096175D" w:rsidRDefault="008C659A" w:rsidP="00FB170E">
            <w:pPr>
              <w:ind w:left="74"/>
              <w:contextualSpacing/>
              <w:rPr>
                <w:rFonts w:ascii="Times New Roman" w:hAnsi="Times New Roman" w:cs="Times New Roman"/>
                <w:sz w:val="24"/>
                <w:szCs w:val="24"/>
              </w:rPr>
            </w:pPr>
          </w:p>
        </w:tc>
      </w:tr>
      <w:tr w:rsidR="008C659A"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8C659A" w:rsidRDefault="008C659A"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 drill down function to the originating transaction (deposit, check or other bank transaction)</w:t>
            </w:r>
          </w:p>
        </w:tc>
        <w:tc>
          <w:tcPr>
            <w:tcW w:w="989" w:type="dxa"/>
            <w:tcBorders>
              <w:top w:val="single" w:sz="5" w:space="0" w:color="000000"/>
              <w:left w:val="single" w:sz="5" w:space="0" w:color="000000"/>
              <w:bottom w:val="single" w:sz="5" w:space="0" w:color="000000"/>
              <w:right w:val="single" w:sz="5" w:space="0" w:color="000000"/>
            </w:tcBorders>
          </w:tcPr>
          <w:p w:rsidR="008C659A" w:rsidRPr="0096175D" w:rsidRDefault="008C659A"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8C659A" w:rsidRPr="0096175D" w:rsidRDefault="008C659A" w:rsidP="00FB170E">
            <w:pPr>
              <w:ind w:left="74"/>
              <w:contextualSpacing/>
              <w:rPr>
                <w:rFonts w:ascii="Times New Roman" w:hAnsi="Times New Roman" w:cs="Times New Roman"/>
                <w:sz w:val="24"/>
                <w:szCs w:val="24"/>
              </w:rPr>
            </w:pPr>
          </w:p>
        </w:tc>
      </w:tr>
      <w:tr w:rsidR="008C659A"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8C659A" w:rsidRDefault="00A04222"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listing of deposits with detail information</w:t>
            </w:r>
          </w:p>
        </w:tc>
        <w:tc>
          <w:tcPr>
            <w:tcW w:w="989" w:type="dxa"/>
            <w:tcBorders>
              <w:top w:val="single" w:sz="5" w:space="0" w:color="000000"/>
              <w:left w:val="single" w:sz="5" w:space="0" w:color="000000"/>
              <w:bottom w:val="single" w:sz="5" w:space="0" w:color="000000"/>
              <w:right w:val="single" w:sz="5" w:space="0" w:color="000000"/>
            </w:tcBorders>
          </w:tcPr>
          <w:p w:rsidR="008C659A" w:rsidRPr="0096175D" w:rsidRDefault="008C659A"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8C659A" w:rsidRPr="0096175D" w:rsidRDefault="008C659A" w:rsidP="00FB170E">
            <w:pPr>
              <w:ind w:left="74"/>
              <w:contextualSpacing/>
              <w:rPr>
                <w:rFonts w:ascii="Times New Roman" w:hAnsi="Times New Roman" w:cs="Times New Roman"/>
                <w:sz w:val="24"/>
                <w:szCs w:val="24"/>
              </w:rPr>
            </w:pPr>
          </w:p>
        </w:tc>
      </w:tr>
      <w:tr w:rsidR="00A04222"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A04222" w:rsidRDefault="00A04222"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list of cancelled checks</w:t>
            </w:r>
          </w:p>
        </w:tc>
        <w:tc>
          <w:tcPr>
            <w:tcW w:w="989" w:type="dxa"/>
            <w:tcBorders>
              <w:top w:val="single" w:sz="5" w:space="0" w:color="000000"/>
              <w:left w:val="single" w:sz="5" w:space="0" w:color="000000"/>
              <w:bottom w:val="single" w:sz="5" w:space="0" w:color="000000"/>
              <w:right w:val="single" w:sz="5" w:space="0" w:color="000000"/>
            </w:tcBorders>
          </w:tcPr>
          <w:p w:rsidR="00A04222" w:rsidRPr="0096175D" w:rsidRDefault="00A04222"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A04222" w:rsidRPr="0096175D" w:rsidRDefault="00A04222" w:rsidP="00FB170E">
            <w:pPr>
              <w:ind w:left="74"/>
              <w:contextualSpacing/>
              <w:rPr>
                <w:rFonts w:ascii="Times New Roman" w:hAnsi="Times New Roman" w:cs="Times New Roman"/>
                <w:sz w:val="24"/>
                <w:szCs w:val="24"/>
              </w:rPr>
            </w:pPr>
          </w:p>
        </w:tc>
      </w:tr>
      <w:tr w:rsidR="00A04222"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A04222" w:rsidRDefault="00A04222"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history report on any given document</w:t>
            </w:r>
          </w:p>
        </w:tc>
        <w:tc>
          <w:tcPr>
            <w:tcW w:w="989" w:type="dxa"/>
            <w:tcBorders>
              <w:top w:val="single" w:sz="5" w:space="0" w:color="000000"/>
              <w:left w:val="single" w:sz="5" w:space="0" w:color="000000"/>
              <w:bottom w:val="single" w:sz="5" w:space="0" w:color="000000"/>
              <w:right w:val="single" w:sz="5" w:space="0" w:color="000000"/>
            </w:tcBorders>
          </w:tcPr>
          <w:p w:rsidR="00A04222" w:rsidRPr="0096175D" w:rsidRDefault="00A04222"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A04222" w:rsidRPr="0096175D" w:rsidRDefault="00A04222" w:rsidP="00FB170E">
            <w:pPr>
              <w:ind w:left="74"/>
              <w:contextualSpacing/>
              <w:rPr>
                <w:rFonts w:ascii="Times New Roman" w:hAnsi="Times New Roman" w:cs="Times New Roman"/>
                <w:sz w:val="24"/>
                <w:szCs w:val="24"/>
              </w:rPr>
            </w:pPr>
          </w:p>
        </w:tc>
      </w:tr>
      <w:tr w:rsidR="00A04222"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A04222" w:rsidRDefault="00A04222"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list of outstanding checks</w:t>
            </w:r>
          </w:p>
        </w:tc>
        <w:tc>
          <w:tcPr>
            <w:tcW w:w="989" w:type="dxa"/>
            <w:tcBorders>
              <w:top w:val="single" w:sz="5" w:space="0" w:color="000000"/>
              <w:left w:val="single" w:sz="5" w:space="0" w:color="000000"/>
              <w:bottom w:val="single" w:sz="5" w:space="0" w:color="000000"/>
              <w:right w:val="single" w:sz="5" w:space="0" w:color="000000"/>
            </w:tcBorders>
          </w:tcPr>
          <w:p w:rsidR="00A04222" w:rsidRPr="0096175D" w:rsidRDefault="00A04222"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A04222" w:rsidRPr="0096175D" w:rsidRDefault="00A04222" w:rsidP="00FB170E">
            <w:pPr>
              <w:ind w:left="74"/>
              <w:contextualSpacing/>
              <w:rPr>
                <w:rFonts w:ascii="Times New Roman" w:hAnsi="Times New Roman" w:cs="Times New Roman"/>
                <w:sz w:val="24"/>
                <w:szCs w:val="24"/>
              </w:rPr>
            </w:pPr>
          </w:p>
        </w:tc>
      </w:tr>
      <w:tr w:rsidR="00A04222"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A04222" w:rsidRDefault="00A04222"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check history by Vendor</w:t>
            </w:r>
          </w:p>
        </w:tc>
        <w:tc>
          <w:tcPr>
            <w:tcW w:w="989" w:type="dxa"/>
            <w:tcBorders>
              <w:top w:val="single" w:sz="5" w:space="0" w:color="000000"/>
              <w:left w:val="single" w:sz="5" w:space="0" w:color="000000"/>
              <w:bottom w:val="single" w:sz="5" w:space="0" w:color="000000"/>
              <w:right w:val="single" w:sz="5" w:space="0" w:color="000000"/>
            </w:tcBorders>
          </w:tcPr>
          <w:p w:rsidR="00A04222" w:rsidRPr="0096175D" w:rsidRDefault="00A04222"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A04222" w:rsidRPr="0096175D" w:rsidRDefault="00A04222" w:rsidP="00FB170E">
            <w:pPr>
              <w:ind w:left="74"/>
              <w:contextualSpacing/>
              <w:rPr>
                <w:rFonts w:ascii="Times New Roman" w:hAnsi="Times New Roman" w:cs="Times New Roman"/>
                <w:sz w:val="24"/>
                <w:szCs w:val="24"/>
              </w:rPr>
            </w:pPr>
          </w:p>
        </w:tc>
      </w:tr>
    </w:tbl>
    <w:p w:rsidR="005D0C6F" w:rsidRDefault="005D0C6F" w:rsidP="00D07255">
      <w:pPr>
        <w:pStyle w:val="Heading2"/>
        <w:ind w:left="0" w:firstLine="0"/>
        <w:jc w:val="both"/>
        <w:rPr>
          <w:rFonts w:cs="Times New Roman"/>
          <w:b w:val="0"/>
          <w:bCs w:val="0"/>
          <w:i w:val="0"/>
          <w:sz w:val="24"/>
          <w:szCs w:val="24"/>
        </w:rPr>
      </w:pPr>
    </w:p>
    <w:p w:rsidR="00CE1E76" w:rsidRDefault="00CE1E76">
      <w:pPr>
        <w:rPr>
          <w:rFonts w:ascii="Times New Roman" w:eastAsia="Times New Roman" w:hAnsi="Times New Roman" w:cs="Times New Roman"/>
          <w:sz w:val="24"/>
          <w:szCs w:val="24"/>
        </w:rPr>
      </w:pPr>
      <w:r>
        <w:rPr>
          <w:rFonts w:cs="Times New Roman"/>
          <w:b/>
          <w:bCs/>
          <w:i/>
          <w:sz w:val="24"/>
          <w:szCs w:val="24"/>
        </w:rPr>
        <w:br w:type="page"/>
      </w:r>
    </w:p>
    <w:p w:rsidR="003D6A1A" w:rsidRPr="005D0C6F" w:rsidRDefault="005D0C6F" w:rsidP="000138E9">
      <w:pPr>
        <w:pStyle w:val="Heading2"/>
        <w:numPr>
          <w:ilvl w:val="0"/>
          <w:numId w:val="26"/>
        </w:numPr>
        <w:spacing w:before="0" w:after="120"/>
        <w:ind w:left="720" w:hanging="720"/>
        <w:jc w:val="both"/>
        <w:rPr>
          <w:rFonts w:cs="Times New Roman"/>
          <w:b w:val="0"/>
          <w:bCs w:val="0"/>
          <w:i w:val="0"/>
          <w:sz w:val="24"/>
          <w:szCs w:val="24"/>
        </w:rPr>
      </w:pPr>
      <w:bookmarkStart w:id="14" w:name="FixedAssets"/>
      <w:r>
        <w:rPr>
          <w:rFonts w:cs="Times New Roman"/>
          <w:sz w:val="24"/>
          <w:szCs w:val="24"/>
        </w:rPr>
        <w:t>Fixed Assets</w:t>
      </w:r>
    </w:p>
    <w:bookmarkEnd w:id="14"/>
    <w:p w:rsidR="005D0C6F" w:rsidRDefault="00D224D9" w:rsidP="000138E9">
      <w:pPr>
        <w:pStyle w:val="Heading2"/>
        <w:spacing w:before="0" w:after="120"/>
        <w:ind w:left="0" w:firstLine="0"/>
        <w:jc w:val="both"/>
        <w:rPr>
          <w:rFonts w:cs="Times New Roman"/>
          <w:b w:val="0"/>
          <w:bCs w:val="0"/>
          <w:i w:val="0"/>
          <w:sz w:val="24"/>
          <w:szCs w:val="24"/>
        </w:rPr>
      </w:pPr>
      <w:r>
        <w:rPr>
          <w:rFonts w:cs="Times New Roman"/>
          <w:b w:val="0"/>
          <w:bCs w:val="0"/>
          <w:i w:val="0"/>
          <w:sz w:val="24"/>
          <w:szCs w:val="24"/>
        </w:rPr>
        <w:t>Assets tracked as purchased, if ov</w:t>
      </w:r>
      <w:r w:rsidR="00297086">
        <w:rPr>
          <w:rFonts w:cs="Times New Roman"/>
          <w:b w:val="0"/>
          <w:bCs w:val="0"/>
          <w:i w:val="0"/>
          <w:sz w:val="24"/>
          <w:szCs w:val="24"/>
        </w:rPr>
        <w:t>er $2,500, using s</w:t>
      </w:r>
      <w:r>
        <w:rPr>
          <w:rFonts w:cs="Times New Roman"/>
          <w:b w:val="0"/>
          <w:bCs w:val="0"/>
          <w:i w:val="0"/>
          <w:sz w:val="24"/>
          <w:szCs w:val="24"/>
        </w:rPr>
        <w:t>traight line depreciation:</w:t>
      </w:r>
    </w:p>
    <w:p w:rsidR="00D224D9" w:rsidRDefault="00D224D9" w:rsidP="00D224D9">
      <w:pPr>
        <w:pStyle w:val="Heading2"/>
        <w:numPr>
          <w:ilvl w:val="0"/>
          <w:numId w:val="40"/>
        </w:numPr>
        <w:spacing w:before="0" w:after="120"/>
        <w:jc w:val="both"/>
        <w:rPr>
          <w:rFonts w:cs="Times New Roman"/>
          <w:b w:val="0"/>
          <w:bCs w:val="0"/>
          <w:i w:val="0"/>
          <w:sz w:val="24"/>
          <w:szCs w:val="24"/>
        </w:rPr>
      </w:pPr>
      <w:r>
        <w:rPr>
          <w:rFonts w:cs="Times New Roman"/>
          <w:b w:val="0"/>
          <w:bCs w:val="0"/>
          <w:i w:val="0"/>
          <w:sz w:val="24"/>
          <w:szCs w:val="24"/>
        </w:rPr>
        <w:t>½ first year in equal monthly amounts from date of purchase</w:t>
      </w:r>
      <w:r w:rsidR="009B480B">
        <w:rPr>
          <w:rFonts w:cs="Times New Roman"/>
          <w:b w:val="0"/>
          <w:bCs w:val="0"/>
          <w:i w:val="0"/>
          <w:sz w:val="24"/>
          <w:szCs w:val="24"/>
        </w:rPr>
        <w:t xml:space="preserve"> through June 30th</w:t>
      </w:r>
    </w:p>
    <w:p w:rsidR="00297086" w:rsidRDefault="00D224D9" w:rsidP="00297086">
      <w:pPr>
        <w:pStyle w:val="Heading2"/>
        <w:numPr>
          <w:ilvl w:val="0"/>
          <w:numId w:val="40"/>
        </w:numPr>
        <w:spacing w:before="0" w:after="120"/>
        <w:jc w:val="both"/>
        <w:rPr>
          <w:rFonts w:cs="Times New Roman"/>
          <w:b w:val="0"/>
          <w:bCs w:val="0"/>
          <w:i w:val="0"/>
          <w:sz w:val="24"/>
          <w:szCs w:val="24"/>
        </w:rPr>
      </w:pPr>
      <w:r>
        <w:rPr>
          <w:rFonts w:cs="Times New Roman"/>
          <w:b w:val="0"/>
          <w:bCs w:val="0"/>
          <w:i w:val="0"/>
          <w:sz w:val="24"/>
          <w:szCs w:val="24"/>
        </w:rPr>
        <w:t xml:space="preserve">½ last year in equal monthly </w:t>
      </w:r>
      <w:r w:rsidR="00297086">
        <w:rPr>
          <w:rFonts w:cs="Times New Roman"/>
          <w:b w:val="0"/>
          <w:bCs w:val="0"/>
          <w:i w:val="0"/>
          <w:sz w:val="24"/>
          <w:szCs w:val="24"/>
        </w:rPr>
        <w:t>amounts for 12 months of fiscal year</w:t>
      </w:r>
    </w:p>
    <w:p w:rsidR="00D1464C" w:rsidRDefault="00297086" w:rsidP="00297086">
      <w:pPr>
        <w:pStyle w:val="Heading2"/>
        <w:numPr>
          <w:ilvl w:val="0"/>
          <w:numId w:val="40"/>
        </w:numPr>
        <w:spacing w:before="0" w:after="120"/>
        <w:jc w:val="both"/>
        <w:rPr>
          <w:rFonts w:cs="Times New Roman"/>
          <w:b w:val="0"/>
          <w:bCs w:val="0"/>
          <w:i w:val="0"/>
          <w:sz w:val="24"/>
          <w:szCs w:val="24"/>
        </w:rPr>
      </w:pPr>
      <w:r>
        <w:rPr>
          <w:rFonts w:cs="Times New Roman"/>
          <w:b w:val="0"/>
          <w:bCs w:val="0"/>
          <w:i w:val="0"/>
          <w:sz w:val="24"/>
          <w:szCs w:val="24"/>
        </w:rPr>
        <w:t>Equal 12 months depreciation for years in between first and last</w:t>
      </w:r>
    </w:p>
    <w:p w:rsidR="00297086" w:rsidRPr="00297086" w:rsidRDefault="00297086" w:rsidP="00297086">
      <w:pPr>
        <w:pStyle w:val="Heading2"/>
        <w:spacing w:before="0" w:after="120"/>
        <w:ind w:left="0" w:firstLine="0"/>
        <w:jc w:val="both"/>
        <w:rPr>
          <w:rFonts w:cs="Times New Roman"/>
          <w:b w:val="0"/>
          <w:bCs w:val="0"/>
          <w:i w:val="0"/>
          <w:sz w:val="24"/>
          <w:szCs w:val="24"/>
        </w:rPr>
      </w:pPr>
      <w:r>
        <w:rPr>
          <w:rFonts w:cs="Times New Roman"/>
          <w:b w:val="0"/>
          <w:bCs w:val="0"/>
          <w:i w:val="0"/>
          <w:sz w:val="24"/>
          <w:szCs w:val="24"/>
        </w:rPr>
        <w:t>There are five categories for fixed assets:  furniture, equipment, hardware, software and leasehold.</w:t>
      </w:r>
    </w:p>
    <w:tbl>
      <w:tblPr>
        <w:tblW w:w="10779" w:type="dxa"/>
        <w:jc w:val="center"/>
        <w:tblLayout w:type="fixed"/>
        <w:tblCellMar>
          <w:left w:w="0" w:type="dxa"/>
          <w:right w:w="0" w:type="dxa"/>
        </w:tblCellMar>
        <w:tblLook w:val="01E0" w:firstRow="1" w:lastRow="1" w:firstColumn="1" w:lastColumn="1" w:noHBand="0" w:noVBand="0"/>
      </w:tblPr>
      <w:tblGrid>
        <w:gridCol w:w="5497"/>
        <w:gridCol w:w="989"/>
        <w:gridCol w:w="4293"/>
      </w:tblGrid>
      <w:tr w:rsidR="002346E7"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2346E7" w:rsidRPr="0096175D" w:rsidRDefault="002346E7" w:rsidP="002D252A">
            <w:pPr>
              <w:pStyle w:val="TableParagraph"/>
              <w:ind w:left="80" w:right="107"/>
              <w:contextualSpacing/>
              <w:rPr>
                <w:rFonts w:ascii="Times New Roman" w:eastAsia="Times New Roman" w:hAnsi="Times New Roman" w:cs="Times New Roman"/>
                <w:b/>
                <w:bCs/>
                <w:i/>
                <w:sz w:val="24"/>
                <w:szCs w:val="24"/>
              </w:rPr>
            </w:pPr>
          </w:p>
          <w:p w:rsidR="002346E7" w:rsidRPr="0096175D" w:rsidRDefault="002346E7" w:rsidP="002D252A">
            <w:pPr>
              <w:pStyle w:val="TableParagraph"/>
              <w:ind w:left="80" w:right="107"/>
              <w:contextualSpacing/>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89"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pStyle w:val="TableParagraph"/>
              <w:contextualSpacing/>
              <w:rPr>
                <w:rFonts w:ascii="Times New Roman" w:eastAsia="Times New Roman" w:hAnsi="Times New Roman" w:cs="Times New Roman"/>
                <w:b/>
                <w:bCs/>
                <w:i/>
                <w:sz w:val="24"/>
                <w:szCs w:val="24"/>
              </w:rPr>
            </w:pPr>
          </w:p>
          <w:p w:rsidR="002346E7" w:rsidRPr="0096175D" w:rsidRDefault="002346E7" w:rsidP="000138E9">
            <w:pPr>
              <w:pStyle w:val="TableParagraph"/>
              <w:ind w:left="104"/>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293"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pStyle w:val="TableParagraph"/>
              <w:contextualSpacing/>
              <w:rPr>
                <w:rFonts w:ascii="Times New Roman" w:eastAsia="Times New Roman" w:hAnsi="Times New Roman" w:cs="Times New Roman"/>
                <w:b/>
                <w:bCs/>
                <w:i/>
                <w:sz w:val="24"/>
                <w:szCs w:val="24"/>
              </w:rPr>
            </w:pPr>
          </w:p>
          <w:p w:rsidR="002346E7" w:rsidRPr="0096175D" w:rsidRDefault="002346E7" w:rsidP="000138E9">
            <w:pPr>
              <w:pStyle w:val="TableParagraph"/>
              <w:ind w:left="45"/>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2346E7"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2346E7" w:rsidRPr="0096175D" w:rsidRDefault="0097091C" w:rsidP="000138E9">
            <w:pPr>
              <w:pStyle w:val="TableParagraph"/>
              <w:numPr>
                <w:ilvl w:val="0"/>
                <w:numId w:val="39"/>
              </w:numPr>
              <w:contextualSpacing/>
              <w:rPr>
                <w:rFonts w:ascii="Times New Roman" w:eastAsia="Times New Roman" w:hAnsi="Times New Roman" w:cs="Times New Roman"/>
                <w:sz w:val="24"/>
                <w:szCs w:val="24"/>
              </w:rPr>
            </w:pPr>
            <w:r>
              <w:rPr>
                <w:rFonts w:ascii="Times New Roman" w:hAnsi="Times New Roman" w:cs="Times New Roman"/>
                <w:sz w:val="24"/>
                <w:szCs w:val="24"/>
              </w:rPr>
              <w:t>Ability to provide for automatic calculation of depreciation and posting of entries to the General Ledger</w:t>
            </w:r>
          </w:p>
        </w:tc>
        <w:tc>
          <w:tcPr>
            <w:tcW w:w="989"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r>
      <w:tr w:rsidR="002346E7"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pStyle w:val="TableParagraph"/>
              <w:numPr>
                <w:ilvl w:val="0"/>
                <w:numId w:val="39"/>
              </w:numPr>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Integrated with Accounts Payable system to facilitate additions to the fixed assets inventory</w:t>
            </w:r>
          </w:p>
        </w:tc>
        <w:tc>
          <w:tcPr>
            <w:tcW w:w="989"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r>
      <w:tr w:rsidR="002346E7"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pStyle w:val="TableParagraph"/>
              <w:numPr>
                <w:ilvl w:val="0"/>
                <w:numId w:val="39"/>
              </w:numPr>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Assign fixed assets to one or more funds, users, and/or locations</w:t>
            </w:r>
          </w:p>
        </w:tc>
        <w:tc>
          <w:tcPr>
            <w:tcW w:w="989"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r>
      <w:tr w:rsidR="002346E7"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pStyle w:val="TableParagraph"/>
              <w:numPr>
                <w:ilvl w:val="0"/>
                <w:numId w:val="39"/>
              </w:numPr>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Define classes and categories of fixed assets</w:t>
            </w:r>
          </w:p>
        </w:tc>
        <w:tc>
          <w:tcPr>
            <w:tcW w:w="989"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r>
      <w:tr w:rsidR="002346E7"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pStyle w:val="TableParagraph"/>
              <w:numPr>
                <w:ilvl w:val="0"/>
                <w:numId w:val="39"/>
              </w:numPr>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Acquisition method is tracked</w:t>
            </w:r>
          </w:p>
        </w:tc>
        <w:tc>
          <w:tcPr>
            <w:tcW w:w="989"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r>
      <w:tr w:rsidR="002346E7"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2346E7" w:rsidRPr="0096175D" w:rsidRDefault="00A64C30" w:rsidP="000138E9">
            <w:pPr>
              <w:pStyle w:val="TableParagraph"/>
              <w:numPr>
                <w:ilvl w:val="0"/>
                <w:numId w:val="39"/>
              </w:numPr>
              <w:contextualSpacing/>
              <w:rPr>
                <w:rFonts w:ascii="Times New Roman" w:eastAsia="Times New Roman" w:hAnsi="Times New Roman" w:cs="Times New Roman"/>
                <w:sz w:val="24"/>
                <w:szCs w:val="24"/>
              </w:rPr>
            </w:pPr>
            <w:r>
              <w:rPr>
                <w:rFonts w:ascii="Times New Roman" w:hAnsi="Times New Roman" w:cs="Times New Roman"/>
                <w:sz w:val="24"/>
                <w:szCs w:val="24"/>
              </w:rPr>
              <w:t>Ability to selectively post depreciation based on asset category, account, status or other field</w:t>
            </w:r>
          </w:p>
        </w:tc>
        <w:tc>
          <w:tcPr>
            <w:tcW w:w="989"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r>
      <w:tr w:rsidR="002346E7"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2346E7" w:rsidRPr="0096175D" w:rsidRDefault="00A64C30" w:rsidP="000138E9">
            <w:pPr>
              <w:pStyle w:val="TableParagraph"/>
              <w:numPr>
                <w:ilvl w:val="0"/>
                <w:numId w:val="39"/>
              </w:numPr>
              <w:contextualSpacing/>
              <w:rPr>
                <w:rFonts w:ascii="Times New Roman" w:eastAsia="Times New Roman" w:hAnsi="Times New Roman" w:cs="Times New Roman"/>
                <w:sz w:val="24"/>
                <w:szCs w:val="24"/>
              </w:rPr>
            </w:pPr>
            <w:r>
              <w:rPr>
                <w:rFonts w:ascii="Times New Roman" w:hAnsi="Times New Roman" w:cs="Times New Roman"/>
                <w:sz w:val="24"/>
                <w:szCs w:val="24"/>
              </w:rPr>
              <w:t>Ability to allow depreciation to be calculated on either a monthly, quarterly or annual basis</w:t>
            </w:r>
          </w:p>
        </w:tc>
        <w:tc>
          <w:tcPr>
            <w:tcW w:w="989"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r>
      <w:tr w:rsidR="00A64C30"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A64C30" w:rsidRDefault="00A64C30" w:rsidP="000138E9">
            <w:pPr>
              <w:pStyle w:val="TableParagraph"/>
              <w:numPr>
                <w:ilvl w:val="0"/>
                <w:numId w:val="39"/>
              </w:numPr>
              <w:contextualSpacing/>
              <w:rPr>
                <w:rFonts w:ascii="Times New Roman" w:hAnsi="Times New Roman" w:cs="Times New Roman"/>
                <w:sz w:val="24"/>
                <w:szCs w:val="24"/>
              </w:rPr>
            </w:pPr>
            <w:r>
              <w:rPr>
                <w:rFonts w:ascii="Times New Roman" w:hAnsi="Times New Roman" w:cs="Times New Roman"/>
                <w:sz w:val="24"/>
                <w:szCs w:val="24"/>
              </w:rPr>
              <w:t>Option to depreciate on a variety of methods</w:t>
            </w:r>
          </w:p>
        </w:tc>
        <w:tc>
          <w:tcPr>
            <w:tcW w:w="989" w:type="dxa"/>
            <w:tcBorders>
              <w:top w:val="single" w:sz="5" w:space="0" w:color="000000"/>
              <w:left w:val="single" w:sz="5" w:space="0" w:color="000000"/>
              <w:bottom w:val="single" w:sz="5" w:space="0" w:color="000000"/>
              <w:right w:val="single" w:sz="5" w:space="0" w:color="000000"/>
            </w:tcBorders>
          </w:tcPr>
          <w:p w:rsidR="00A64C30" w:rsidRPr="0096175D" w:rsidRDefault="00A64C30"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A64C30" w:rsidRPr="0096175D" w:rsidRDefault="00A64C30" w:rsidP="000138E9">
            <w:pPr>
              <w:contextualSpacing/>
              <w:rPr>
                <w:rFonts w:ascii="Times New Roman" w:hAnsi="Times New Roman" w:cs="Times New Roman"/>
                <w:sz w:val="24"/>
                <w:szCs w:val="24"/>
              </w:rPr>
            </w:pPr>
          </w:p>
        </w:tc>
      </w:tr>
      <w:tr w:rsidR="00A64C30"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A64C30" w:rsidRDefault="00F21EF4" w:rsidP="000138E9">
            <w:pPr>
              <w:pStyle w:val="TableParagraph"/>
              <w:numPr>
                <w:ilvl w:val="0"/>
                <w:numId w:val="39"/>
              </w:numPr>
              <w:contextualSpacing/>
              <w:rPr>
                <w:rFonts w:ascii="Times New Roman" w:hAnsi="Times New Roman" w:cs="Times New Roman"/>
                <w:sz w:val="24"/>
                <w:szCs w:val="24"/>
              </w:rPr>
            </w:pPr>
            <w:r>
              <w:rPr>
                <w:rFonts w:ascii="Times New Roman" w:hAnsi="Times New Roman" w:cs="Times New Roman"/>
                <w:sz w:val="24"/>
                <w:szCs w:val="24"/>
              </w:rPr>
              <w:t>Have the ability to allocate depreciation expense consistent with GASB</w:t>
            </w:r>
          </w:p>
        </w:tc>
        <w:tc>
          <w:tcPr>
            <w:tcW w:w="989" w:type="dxa"/>
            <w:tcBorders>
              <w:top w:val="single" w:sz="5" w:space="0" w:color="000000"/>
              <w:left w:val="single" w:sz="5" w:space="0" w:color="000000"/>
              <w:bottom w:val="single" w:sz="5" w:space="0" w:color="000000"/>
              <w:right w:val="single" w:sz="5" w:space="0" w:color="000000"/>
            </w:tcBorders>
          </w:tcPr>
          <w:p w:rsidR="00A64C30" w:rsidRPr="0096175D" w:rsidRDefault="00A64C30"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A64C30" w:rsidRPr="0096175D" w:rsidRDefault="00A64C30" w:rsidP="000138E9">
            <w:pPr>
              <w:contextualSpacing/>
              <w:rPr>
                <w:rFonts w:ascii="Times New Roman" w:hAnsi="Times New Roman" w:cs="Times New Roman"/>
                <w:sz w:val="24"/>
                <w:szCs w:val="24"/>
              </w:rPr>
            </w:pPr>
          </w:p>
        </w:tc>
      </w:tr>
      <w:tr w:rsidR="00F21EF4"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F21EF4" w:rsidRDefault="00F21EF4" w:rsidP="000138E9">
            <w:pPr>
              <w:pStyle w:val="TableParagraph"/>
              <w:numPr>
                <w:ilvl w:val="0"/>
                <w:numId w:val="39"/>
              </w:numPr>
              <w:contextualSpacing/>
              <w:rPr>
                <w:rFonts w:ascii="Times New Roman" w:hAnsi="Times New Roman" w:cs="Times New Roman"/>
                <w:sz w:val="24"/>
                <w:szCs w:val="24"/>
              </w:rPr>
            </w:pPr>
            <w:r>
              <w:rPr>
                <w:rFonts w:ascii="Times New Roman" w:hAnsi="Times New Roman" w:cs="Times New Roman"/>
                <w:sz w:val="24"/>
                <w:szCs w:val="24"/>
              </w:rPr>
              <w:t>Allow the assignment of primary classes to assets</w:t>
            </w:r>
          </w:p>
        </w:tc>
        <w:tc>
          <w:tcPr>
            <w:tcW w:w="989"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r>
      <w:tr w:rsidR="00F21EF4"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F21EF4" w:rsidRDefault="007D21E7" w:rsidP="007D21E7">
            <w:pPr>
              <w:pStyle w:val="TableParagraph"/>
              <w:numPr>
                <w:ilvl w:val="0"/>
                <w:numId w:val="39"/>
              </w:numPr>
              <w:contextualSpacing/>
              <w:rPr>
                <w:rFonts w:ascii="Times New Roman" w:hAnsi="Times New Roman" w:cs="Times New Roman"/>
                <w:sz w:val="24"/>
                <w:szCs w:val="24"/>
              </w:rPr>
            </w:pPr>
            <w:r>
              <w:rPr>
                <w:rFonts w:ascii="Times New Roman" w:hAnsi="Times New Roman" w:cs="Times New Roman"/>
                <w:sz w:val="24"/>
                <w:szCs w:val="24"/>
              </w:rPr>
              <w:t xml:space="preserve">Ability to maintain cost, insurance and replacement value and maintain the </w:t>
            </w:r>
            <w:r w:rsidR="00F21EF4">
              <w:rPr>
                <w:rFonts w:ascii="Times New Roman" w:hAnsi="Times New Roman" w:cs="Times New Roman"/>
                <w:sz w:val="24"/>
                <w:szCs w:val="24"/>
              </w:rPr>
              <w:t>history of maintenance/improvement on an asset</w:t>
            </w:r>
          </w:p>
        </w:tc>
        <w:tc>
          <w:tcPr>
            <w:tcW w:w="989"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r>
      <w:tr w:rsidR="00F21EF4"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F21EF4" w:rsidRDefault="00F21EF4" w:rsidP="000138E9">
            <w:pPr>
              <w:pStyle w:val="TableParagraph"/>
              <w:numPr>
                <w:ilvl w:val="0"/>
                <w:numId w:val="39"/>
              </w:numPr>
              <w:contextualSpacing/>
              <w:rPr>
                <w:rFonts w:ascii="Times New Roman" w:hAnsi="Times New Roman" w:cs="Times New Roman"/>
                <w:sz w:val="24"/>
                <w:szCs w:val="24"/>
              </w:rPr>
            </w:pPr>
            <w:r>
              <w:rPr>
                <w:rFonts w:ascii="Times New Roman" w:hAnsi="Times New Roman" w:cs="Times New Roman"/>
                <w:sz w:val="24"/>
                <w:szCs w:val="24"/>
              </w:rPr>
              <w:t>Recognize accounts that are related to capital expenditures to interface with the fixed asset system</w:t>
            </w:r>
          </w:p>
        </w:tc>
        <w:tc>
          <w:tcPr>
            <w:tcW w:w="989"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r>
      <w:tr w:rsidR="00F21EF4"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F21EF4" w:rsidRDefault="00F21EF4" w:rsidP="000138E9">
            <w:pPr>
              <w:pStyle w:val="TableParagraph"/>
              <w:numPr>
                <w:ilvl w:val="0"/>
                <w:numId w:val="39"/>
              </w:numPr>
              <w:contextualSpacing/>
              <w:rPr>
                <w:rFonts w:ascii="Times New Roman" w:hAnsi="Times New Roman" w:cs="Times New Roman"/>
                <w:sz w:val="24"/>
                <w:szCs w:val="24"/>
              </w:rPr>
            </w:pPr>
            <w:r>
              <w:rPr>
                <w:rFonts w:ascii="Times New Roman" w:hAnsi="Times New Roman" w:cs="Times New Roman"/>
                <w:sz w:val="24"/>
                <w:szCs w:val="24"/>
              </w:rPr>
              <w:t>Allow the creation of detailed retirement records in relation to an asset, including sales price, disposal date, method of disposal, etc.</w:t>
            </w:r>
          </w:p>
        </w:tc>
        <w:tc>
          <w:tcPr>
            <w:tcW w:w="989"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r>
      <w:tr w:rsidR="00F21EF4"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F21EF4" w:rsidRDefault="00F21EF4" w:rsidP="000138E9">
            <w:pPr>
              <w:pStyle w:val="TableParagraph"/>
              <w:numPr>
                <w:ilvl w:val="0"/>
                <w:numId w:val="39"/>
              </w:numPr>
              <w:contextualSpacing/>
              <w:rPr>
                <w:rFonts w:ascii="Times New Roman" w:hAnsi="Times New Roman" w:cs="Times New Roman"/>
                <w:sz w:val="24"/>
                <w:szCs w:val="24"/>
              </w:rPr>
            </w:pPr>
            <w:r>
              <w:rPr>
                <w:rFonts w:ascii="Times New Roman" w:hAnsi="Times New Roman" w:cs="Times New Roman"/>
                <w:sz w:val="24"/>
                <w:szCs w:val="24"/>
              </w:rPr>
              <w:t>Have the ability to allow for the definition of user-defined categories/codes of fixed assets (for location codes, primary class, etc.)</w:t>
            </w:r>
          </w:p>
        </w:tc>
        <w:tc>
          <w:tcPr>
            <w:tcW w:w="989"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r>
      <w:tr w:rsidR="00F21EF4"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F21EF4" w:rsidRDefault="00F21EF4" w:rsidP="000138E9">
            <w:pPr>
              <w:pStyle w:val="TableParagraph"/>
              <w:numPr>
                <w:ilvl w:val="0"/>
                <w:numId w:val="39"/>
              </w:numPr>
              <w:contextualSpacing/>
              <w:rPr>
                <w:rFonts w:ascii="Times New Roman" w:hAnsi="Times New Roman" w:cs="Times New Roman"/>
                <w:sz w:val="24"/>
                <w:szCs w:val="24"/>
              </w:rPr>
            </w:pPr>
            <w:r>
              <w:rPr>
                <w:rFonts w:ascii="Times New Roman" w:hAnsi="Times New Roman" w:cs="Times New Roman"/>
                <w:sz w:val="24"/>
                <w:szCs w:val="24"/>
              </w:rPr>
              <w:t>Ability to track the transfer of assets and all associated history</w:t>
            </w:r>
          </w:p>
        </w:tc>
        <w:tc>
          <w:tcPr>
            <w:tcW w:w="989"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r>
      <w:tr w:rsidR="00F21EF4"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F21EF4" w:rsidRDefault="007D21E7" w:rsidP="000138E9">
            <w:pPr>
              <w:pStyle w:val="TableParagraph"/>
              <w:numPr>
                <w:ilvl w:val="0"/>
                <w:numId w:val="39"/>
              </w:numPr>
              <w:contextualSpacing/>
              <w:rPr>
                <w:rFonts w:ascii="Times New Roman" w:hAnsi="Times New Roman" w:cs="Times New Roman"/>
                <w:sz w:val="24"/>
                <w:szCs w:val="24"/>
              </w:rPr>
            </w:pPr>
            <w:r>
              <w:rPr>
                <w:rFonts w:ascii="Times New Roman" w:hAnsi="Times New Roman" w:cs="Times New Roman"/>
                <w:sz w:val="24"/>
                <w:szCs w:val="24"/>
              </w:rPr>
              <w:t>Ad-hoc reporting on any fixed asset field for depreciation reports, inventory reports and such</w:t>
            </w:r>
          </w:p>
        </w:tc>
        <w:tc>
          <w:tcPr>
            <w:tcW w:w="989"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r>
    </w:tbl>
    <w:p w:rsidR="005D0C6F" w:rsidRDefault="005D0C6F" w:rsidP="00D07255">
      <w:pPr>
        <w:pStyle w:val="Heading2"/>
        <w:ind w:left="0" w:firstLine="0"/>
        <w:jc w:val="both"/>
        <w:rPr>
          <w:rFonts w:cs="Times New Roman"/>
          <w:b w:val="0"/>
          <w:bCs w:val="0"/>
          <w:i w:val="0"/>
          <w:sz w:val="24"/>
          <w:szCs w:val="24"/>
        </w:rPr>
      </w:pPr>
    </w:p>
    <w:p w:rsidR="00CE1E76" w:rsidRDefault="00CE1E76">
      <w:pPr>
        <w:rPr>
          <w:rFonts w:ascii="Times New Roman" w:eastAsia="Times New Roman" w:hAnsi="Times New Roman" w:cs="Times New Roman"/>
          <w:sz w:val="24"/>
          <w:szCs w:val="24"/>
        </w:rPr>
      </w:pPr>
      <w:r>
        <w:rPr>
          <w:rFonts w:cs="Times New Roman"/>
          <w:b/>
          <w:bCs/>
          <w:i/>
          <w:sz w:val="24"/>
          <w:szCs w:val="24"/>
        </w:rPr>
        <w:br w:type="page"/>
      </w:r>
    </w:p>
    <w:p w:rsidR="005D0C6F" w:rsidRPr="005D0C6F" w:rsidRDefault="005D0C6F" w:rsidP="00C11C99">
      <w:pPr>
        <w:pStyle w:val="Heading2"/>
        <w:numPr>
          <w:ilvl w:val="0"/>
          <w:numId w:val="26"/>
        </w:numPr>
        <w:spacing w:before="0" w:after="120"/>
        <w:ind w:left="720" w:hanging="720"/>
        <w:jc w:val="both"/>
        <w:rPr>
          <w:rFonts w:cs="Times New Roman"/>
          <w:b w:val="0"/>
          <w:bCs w:val="0"/>
          <w:i w:val="0"/>
          <w:sz w:val="24"/>
          <w:szCs w:val="24"/>
        </w:rPr>
      </w:pPr>
      <w:bookmarkStart w:id="15" w:name="FinancialReporting"/>
      <w:r>
        <w:rPr>
          <w:rFonts w:cs="Times New Roman"/>
          <w:sz w:val="24"/>
          <w:szCs w:val="24"/>
        </w:rPr>
        <w:t>Financial Reporting</w:t>
      </w:r>
    </w:p>
    <w:bookmarkEnd w:id="15"/>
    <w:p w:rsidR="005D0C6F" w:rsidRDefault="005D0C6F" w:rsidP="00C11C99">
      <w:pPr>
        <w:pStyle w:val="ListParagraph"/>
        <w:spacing w:after="120"/>
        <w:jc w:val="both"/>
        <w:rPr>
          <w:rFonts w:ascii="Times New Roman" w:hAnsi="Times New Roman" w:cs="Times New Roman"/>
          <w:bCs/>
          <w:sz w:val="24"/>
          <w:szCs w:val="24"/>
        </w:rPr>
      </w:pPr>
    </w:p>
    <w:tbl>
      <w:tblPr>
        <w:tblW w:w="10779" w:type="dxa"/>
        <w:jc w:val="center"/>
        <w:tblLayout w:type="fixed"/>
        <w:tblCellMar>
          <w:left w:w="0" w:type="dxa"/>
          <w:right w:w="0" w:type="dxa"/>
        </w:tblCellMar>
        <w:tblLook w:val="01E0" w:firstRow="1" w:lastRow="1" w:firstColumn="1" w:lastColumn="1" w:noHBand="0" w:noVBand="0"/>
      </w:tblPr>
      <w:tblGrid>
        <w:gridCol w:w="5497"/>
        <w:gridCol w:w="989"/>
        <w:gridCol w:w="4293"/>
      </w:tblGrid>
      <w:tr w:rsidR="00E457A8" w:rsidRPr="0096175D" w:rsidTr="00F50ADC">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E457A8" w:rsidRPr="0096175D" w:rsidRDefault="00E457A8" w:rsidP="00C11C99">
            <w:pPr>
              <w:pStyle w:val="TableParagraph"/>
              <w:ind w:left="80" w:right="107"/>
              <w:contextualSpacing/>
              <w:rPr>
                <w:rFonts w:ascii="Times New Roman" w:eastAsia="Times New Roman" w:hAnsi="Times New Roman" w:cs="Times New Roman"/>
                <w:b/>
                <w:bCs/>
                <w:i/>
                <w:sz w:val="24"/>
                <w:szCs w:val="24"/>
              </w:rPr>
            </w:pPr>
          </w:p>
          <w:p w:rsidR="00E457A8" w:rsidRPr="0096175D" w:rsidRDefault="00E457A8" w:rsidP="002D252A">
            <w:pPr>
              <w:pStyle w:val="TableParagraph"/>
              <w:ind w:left="80"/>
              <w:contextualSpacing/>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89" w:type="dxa"/>
            <w:tcBorders>
              <w:top w:val="single" w:sz="5" w:space="0" w:color="000000"/>
              <w:left w:val="single" w:sz="5" w:space="0" w:color="000000"/>
              <w:bottom w:val="single" w:sz="5" w:space="0" w:color="000000"/>
              <w:right w:val="single" w:sz="5" w:space="0" w:color="000000"/>
            </w:tcBorders>
          </w:tcPr>
          <w:p w:rsidR="00E457A8" w:rsidRPr="0096175D" w:rsidRDefault="00E457A8" w:rsidP="00C11C99">
            <w:pPr>
              <w:pStyle w:val="TableParagraph"/>
              <w:contextualSpacing/>
              <w:rPr>
                <w:rFonts w:ascii="Times New Roman" w:eastAsia="Times New Roman" w:hAnsi="Times New Roman" w:cs="Times New Roman"/>
                <w:b/>
                <w:bCs/>
                <w:i/>
                <w:sz w:val="24"/>
                <w:szCs w:val="24"/>
              </w:rPr>
            </w:pPr>
          </w:p>
          <w:p w:rsidR="00E457A8" w:rsidRPr="0096175D" w:rsidRDefault="00E457A8" w:rsidP="00C11C99">
            <w:pPr>
              <w:pStyle w:val="TableParagraph"/>
              <w:ind w:left="104"/>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293" w:type="dxa"/>
            <w:tcBorders>
              <w:top w:val="single" w:sz="5" w:space="0" w:color="000000"/>
              <w:left w:val="single" w:sz="5" w:space="0" w:color="000000"/>
              <w:bottom w:val="single" w:sz="5" w:space="0" w:color="000000"/>
              <w:right w:val="single" w:sz="5" w:space="0" w:color="000000"/>
            </w:tcBorders>
          </w:tcPr>
          <w:p w:rsidR="00E457A8" w:rsidRPr="0096175D" w:rsidRDefault="00E457A8" w:rsidP="00C11C99">
            <w:pPr>
              <w:pStyle w:val="TableParagraph"/>
              <w:ind w:left="74"/>
              <w:contextualSpacing/>
              <w:rPr>
                <w:rFonts w:ascii="Times New Roman" w:eastAsia="Times New Roman" w:hAnsi="Times New Roman" w:cs="Times New Roman"/>
                <w:b/>
                <w:bCs/>
                <w:i/>
                <w:sz w:val="24"/>
                <w:szCs w:val="24"/>
              </w:rPr>
            </w:pPr>
          </w:p>
          <w:p w:rsidR="00E457A8" w:rsidRPr="0096175D" w:rsidRDefault="00E457A8" w:rsidP="00C11C99">
            <w:pPr>
              <w:pStyle w:val="TableParagraph"/>
              <w:ind w:left="74"/>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E457A8" w:rsidRPr="0096175D" w:rsidTr="00F50ADC">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E457A8" w:rsidRPr="0096175D" w:rsidRDefault="00E61956" w:rsidP="00C11C99">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w:t>
            </w:r>
            <w:r w:rsidR="00921451">
              <w:rPr>
                <w:rFonts w:ascii="Times New Roman" w:eastAsia="Times New Roman" w:hAnsi="Times New Roman" w:cs="Times New Roman"/>
                <w:sz w:val="24"/>
                <w:szCs w:val="24"/>
              </w:rPr>
              <w:t xml:space="preserve">meet GASB requirements and </w:t>
            </w:r>
            <w:r>
              <w:rPr>
                <w:rFonts w:ascii="Times New Roman" w:eastAsia="Times New Roman" w:hAnsi="Times New Roman" w:cs="Times New Roman"/>
                <w:sz w:val="24"/>
                <w:szCs w:val="24"/>
              </w:rPr>
              <w:t>report true fund accounting</w:t>
            </w:r>
          </w:p>
        </w:tc>
        <w:tc>
          <w:tcPr>
            <w:tcW w:w="989" w:type="dxa"/>
            <w:tcBorders>
              <w:top w:val="single" w:sz="5" w:space="0" w:color="000000"/>
              <w:left w:val="single" w:sz="5" w:space="0" w:color="000000"/>
              <w:bottom w:val="single" w:sz="5" w:space="0" w:color="000000"/>
              <w:right w:val="single" w:sz="5" w:space="0" w:color="000000"/>
            </w:tcBorders>
          </w:tcPr>
          <w:p w:rsidR="00E457A8" w:rsidRPr="0096175D" w:rsidRDefault="00E457A8"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E457A8" w:rsidRPr="0096175D" w:rsidRDefault="00E457A8" w:rsidP="00C11C99">
            <w:pPr>
              <w:ind w:left="74"/>
              <w:contextualSpacing/>
              <w:rPr>
                <w:rFonts w:ascii="Times New Roman" w:hAnsi="Times New Roman" w:cs="Times New Roman"/>
                <w:sz w:val="24"/>
                <w:szCs w:val="24"/>
              </w:rPr>
            </w:pPr>
          </w:p>
        </w:tc>
      </w:tr>
      <w:tr w:rsidR="00E457A8" w:rsidRPr="0096175D" w:rsidTr="00F50ADC">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E457A8" w:rsidRPr="0096175D" w:rsidRDefault="00E61956" w:rsidP="00C11C99">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provide real time reporting and inquiry</w:t>
            </w:r>
          </w:p>
        </w:tc>
        <w:tc>
          <w:tcPr>
            <w:tcW w:w="989" w:type="dxa"/>
            <w:tcBorders>
              <w:top w:val="single" w:sz="5" w:space="0" w:color="000000"/>
              <w:left w:val="single" w:sz="5" w:space="0" w:color="000000"/>
              <w:bottom w:val="single" w:sz="5" w:space="0" w:color="000000"/>
              <w:right w:val="single" w:sz="5" w:space="0" w:color="000000"/>
            </w:tcBorders>
          </w:tcPr>
          <w:p w:rsidR="00E457A8" w:rsidRPr="0096175D" w:rsidRDefault="00E457A8"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E457A8" w:rsidRPr="0096175D" w:rsidRDefault="00E457A8" w:rsidP="00C11C99">
            <w:pPr>
              <w:ind w:left="74"/>
              <w:contextualSpacing/>
              <w:rPr>
                <w:rFonts w:ascii="Times New Roman" w:hAnsi="Times New Roman" w:cs="Times New Roman"/>
                <w:sz w:val="24"/>
                <w:szCs w:val="24"/>
              </w:rPr>
            </w:pPr>
          </w:p>
        </w:tc>
      </w:tr>
      <w:tr w:rsidR="00E61956" w:rsidRPr="0096175D" w:rsidTr="00F50ADC">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E61956" w:rsidRDefault="00E61956" w:rsidP="00C11C99">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standard financial statements, cost center expense reports, revenue reports, account detail reports and trial balance, etc. that can be </w:t>
            </w:r>
            <w:r w:rsidR="003E5A5C">
              <w:rPr>
                <w:rFonts w:ascii="Times New Roman" w:eastAsia="Times New Roman" w:hAnsi="Times New Roman" w:cs="Times New Roman"/>
                <w:sz w:val="24"/>
                <w:szCs w:val="24"/>
              </w:rPr>
              <w:t xml:space="preserve">easily </w:t>
            </w:r>
            <w:r>
              <w:rPr>
                <w:rFonts w:ascii="Times New Roman" w:eastAsia="Times New Roman" w:hAnsi="Times New Roman" w:cs="Times New Roman"/>
                <w:sz w:val="24"/>
                <w:szCs w:val="24"/>
              </w:rPr>
              <w:t>modified</w:t>
            </w:r>
          </w:p>
        </w:tc>
        <w:tc>
          <w:tcPr>
            <w:tcW w:w="989" w:type="dxa"/>
            <w:tcBorders>
              <w:top w:val="single" w:sz="5" w:space="0" w:color="000000"/>
              <w:left w:val="single" w:sz="5" w:space="0" w:color="000000"/>
              <w:bottom w:val="single" w:sz="5" w:space="0" w:color="000000"/>
              <w:right w:val="single" w:sz="5" w:space="0" w:color="000000"/>
            </w:tcBorders>
          </w:tcPr>
          <w:p w:rsidR="00E61956" w:rsidRPr="0096175D" w:rsidRDefault="00E61956"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E61956" w:rsidRPr="0096175D" w:rsidRDefault="00E61956" w:rsidP="00C11C99">
            <w:pPr>
              <w:ind w:left="74"/>
              <w:contextualSpacing/>
              <w:rPr>
                <w:rFonts w:ascii="Times New Roman" w:hAnsi="Times New Roman" w:cs="Times New Roman"/>
                <w:sz w:val="24"/>
                <w:szCs w:val="24"/>
              </w:rPr>
            </w:pPr>
          </w:p>
        </w:tc>
      </w:tr>
      <w:tr w:rsidR="00E61956" w:rsidRPr="0096175D" w:rsidTr="00F50ADC">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E61956" w:rsidRDefault="00E61956" w:rsidP="00C11C99">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report to screen, to printer or to file</w:t>
            </w:r>
          </w:p>
        </w:tc>
        <w:tc>
          <w:tcPr>
            <w:tcW w:w="989" w:type="dxa"/>
            <w:tcBorders>
              <w:top w:val="single" w:sz="5" w:space="0" w:color="000000"/>
              <w:left w:val="single" w:sz="5" w:space="0" w:color="000000"/>
              <w:bottom w:val="single" w:sz="5" w:space="0" w:color="000000"/>
              <w:right w:val="single" w:sz="5" w:space="0" w:color="000000"/>
            </w:tcBorders>
          </w:tcPr>
          <w:p w:rsidR="00E61956" w:rsidRPr="0096175D" w:rsidRDefault="00E61956"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E61956" w:rsidRPr="0096175D" w:rsidRDefault="00E61956" w:rsidP="00C11C99">
            <w:pPr>
              <w:ind w:left="74"/>
              <w:contextualSpacing/>
              <w:rPr>
                <w:rFonts w:ascii="Times New Roman" w:hAnsi="Times New Roman" w:cs="Times New Roman"/>
                <w:sz w:val="24"/>
                <w:szCs w:val="24"/>
              </w:rPr>
            </w:pPr>
          </w:p>
        </w:tc>
      </w:tr>
      <w:tr w:rsidR="00E61956" w:rsidRPr="0096175D" w:rsidTr="00F50ADC">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E61956" w:rsidRDefault="00E61956" w:rsidP="00C11C99">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report for any selected time period (monthly, quarterly, multi-year, prior year, etc.)</w:t>
            </w:r>
          </w:p>
        </w:tc>
        <w:tc>
          <w:tcPr>
            <w:tcW w:w="989" w:type="dxa"/>
            <w:tcBorders>
              <w:top w:val="single" w:sz="5" w:space="0" w:color="000000"/>
              <w:left w:val="single" w:sz="5" w:space="0" w:color="000000"/>
              <w:bottom w:val="single" w:sz="5" w:space="0" w:color="000000"/>
              <w:right w:val="single" w:sz="5" w:space="0" w:color="000000"/>
            </w:tcBorders>
          </w:tcPr>
          <w:p w:rsidR="00E61956" w:rsidRPr="0096175D" w:rsidRDefault="00E61956"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E61956" w:rsidRPr="0096175D" w:rsidRDefault="00E61956" w:rsidP="00C11C99">
            <w:pPr>
              <w:ind w:left="74"/>
              <w:contextualSpacing/>
              <w:rPr>
                <w:rFonts w:ascii="Times New Roman" w:hAnsi="Times New Roman" w:cs="Times New Roman"/>
                <w:sz w:val="24"/>
                <w:szCs w:val="24"/>
              </w:rPr>
            </w:pPr>
          </w:p>
        </w:tc>
      </w:tr>
      <w:tr w:rsidR="00E61956" w:rsidRPr="0096175D" w:rsidTr="00F50ADC">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E61956" w:rsidRDefault="00E61956" w:rsidP="00C11C99">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create reports that allow</w:t>
            </w:r>
            <w:r w:rsidR="003E5A5C">
              <w:rPr>
                <w:rFonts w:ascii="Times New Roman" w:eastAsia="Times New Roman" w:hAnsi="Times New Roman" w:cs="Times New Roman"/>
                <w:sz w:val="24"/>
                <w:szCs w:val="24"/>
              </w:rPr>
              <w:t>:</w:t>
            </w:r>
          </w:p>
          <w:p w:rsidR="003E5A5C" w:rsidRPr="003E5A5C"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Set-up the format of the report</w:t>
            </w:r>
          </w:p>
          <w:p w:rsidR="003E5A5C" w:rsidRPr="003E5A5C"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Specify subtotal and total lines</w:t>
            </w:r>
          </w:p>
          <w:p w:rsidR="003E5A5C" w:rsidRPr="003E5A5C"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Custom headings, columns and rows</w:t>
            </w:r>
          </w:p>
          <w:p w:rsidR="003E5A5C" w:rsidRPr="003E5A5C"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Set-up prompts to request report</w:t>
            </w:r>
            <w:r w:rsidR="003E5A5C" w:rsidRPr="003E5A5C">
              <w:rPr>
                <w:rFonts w:ascii="Times New Roman" w:hAnsi="Times New Roman" w:cs="Times New Roman"/>
                <w:sz w:val="24"/>
                <w:szCs w:val="24"/>
              </w:rPr>
              <w:t xml:space="preserve"> </w:t>
            </w:r>
            <w:r w:rsidRPr="003E5A5C">
              <w:rPr>
                <w:rFonts w:ascii="Times New Roman" w:hAnsi="Times New Roman" w:cs="Times New Roman"/>
                <w:sz w:val="24"/>
                <w:szCs w:val="24"/>
              </w:rPr>
              <w:t>parameters from user</w:t>
            </w:r>
          </w:p>
          <w:p w:rsidR="003E5A5C" w:rsidRPr="003E5A5C"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Roll up by cost center, division, group,</w:t>
            </w:r>
            <w:r w:rsidR="003E5A5C" w:rsidRPr="003E5A5C">
              <w:rPr>
                <w:rFonts w:ascii="Times New Roman" w:hAnsi="Times New Roman" w:cs="Times New Roman"/>
                <w:sz w:val="24"/>
                <w:szCs w:val="24"/>
              </w:rPr>
              <w:t xml:space="preserve"> </w:t>
            </w:r>
            <w:r w:rsidRPr="003E5A5C">
              <w:rPr>
                <w:rFonts w:ascii="Times New Roman" w:hAnsi="Times New Roman" w:cs="Times New Roman"/>
                <w:sz w:val="24"/>
                <w:szCs w:val="24"/>
              </w:rPr>
              <w:t>etc.</w:t>
            </w:r>
          </w:p>
          <w:p w:rsidR="003E5A5C" w:rsidRPr="003E5A5C"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Set-up analysis/variance reporting</w:t>
            </w:r>
          </w:p>
          <w:p w:rsidR="003E5A5C" w:rsidRPr="003E5A5C"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Unit or statistical information</w:t>
            </w:r>
          </w:p>
          <w:p w:rsidR="003E5A5C" w:rsidRPr="003E5A5C"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Use of data from the budget, actual,</w:t>
            </w:r>
            <w:r w:rsidR="003E5A5C" w:rsidRPr="003E5A5C">
              <w:rPr>
                <w:rFonts w:ascii="Times New Roman" w:hAnsi="Times New Roman" w:cs="Times New Roman"/>
                <w:sz w:val="24"/>
                <w:szCs w:val="24"/>
              </w:rPr>
              <w:t xml:space="preserve"> </w:t>
            </w:r>
            <w:r w:rsidRPr="003E5A5C">
              <w:rPr>
                <w:rFonts w:ascii="Times New Roman" w:hAnsi="Times New Roman" w:cs="Times New Roman"/>
                <w:sz w:val="24"/>
                <w:szCs w:val="24"/>
              </w:rPr>
              <w:t>encumbrance, commitment summary</w:t>
            </w:r>
            <w:r w:rsidR="003E5A5C" w:rsidRPr="003E5A5C">
              <w:rPr>
                <w:rFonts w:ascii="Times New Roman" w:hAnsi="Times New Roman" w:cs="Times New Roman"/>
                <w:sz w:val="24"/>
                <w:szCs w:val="24"/>
              </w:rPr>
              <w:t xml:space="preserve"> </w:t>
            </w:r>
            <w:r w:rsidRPr="003E5A5C">
              <w:rPr>
                <w:rFonts w:ascii="Times New Roman" w:hAnsi="Times New Roman" w:cs="Times New Roman"/>
                <w:sz w:val="24"/>
                <w:szCs w:val="24"/>
              </w:rPr>
              <w:t>files or actual transaction detail</w:t>
            </w:r>
          </w:p>
          <w:p w:rsidR="003E5A5C" w:rsidRPr="003E5A5C"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Comparative balance sheets, extract</w:t>
            </w:r>
            <w:r w:rsidR="003E5A5C" w:rsidRPr="003E5A5C">
              <w:rPr>
                <w:rFonts w:ascii="Times New Roman" w:hAnsi="Times New Roman" w:cs="Times New Roman"/>
                <w:sz w:val="24"/>
                <w:szCs w:val="24"/>
              </w:rPr>
              <w:t xml:space="preserve"> </w:t>
            </w:r>
            <w:r w:rsidRPr="003E5A5C">
              <w:rPr>
                <w:rFonts w:ascii="Times New Roman" w:hAnsi="Times New Roman" w:cs="Times New Roman"/>
                <w:sz w:val="24"/>
                <w:szCs w:val="24"/>
              </w:rPr>
              <w:t>balances for multiple years</w:t>
            </w:r>
          </w:p>
          <w:p w:rsidR="002B044D"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Calculations on columns such as</w:t>
            </w:r>
            <w:r w:rsidR="003E5A5C" w:rsidRPr="003E5A5C">
              <w:rPr>
                <w:rFonts w:ascii="Times New Roman" w:hAnsi="Times New Roman" w:cs="Times New Roman"/>
                <w:sz w:val="24"/>
                <w:szCs w:val="24"/>
              </w:rPr>
              <w:t xml:space="preserve"> </w:t>
            </w:r>
            <w:r w:rsidRPr="003E5A5C">
              <w:rPr>
                <w:rFonts w:ascii="Times New Roman" w:hAnsi="Times New Roman" w:cs="Times New Roman"/>
                <w:sz w:val="24"/>
                <w:szCs w:val="24"/>
              </w:rPr>
              <w:t>adding or subtracting columns and</w:t>
            </w:r>
            <w:r w:rsidR="003E5A5C">
              <w:rPr>
                <w:rFonts w:ascii="Times New Roman" w:hAnsi="Times New Roman" w:cs="Times New Roman"/>
                <w:sz w:val="24"/>
                <w:szCs w:val="24"/>
              </w:rPr>
              <w:t xml:space="preserve"> </w:t>
            </w:r>
            <w:r w:rsidRPr="003E5A5C">
              <w:rPr>
                <w:rFonts w:ascii="Times New Roman" w:hAnsi="Times New Roman" w:cs="Times New Roman"/>
                <w:sz w:val="24"/>
                <w:szCs w:val="24"/>
              </w:rPr>
              <w:t>print account descriptions</w:t>
            </w:r>
          </w:p>
        </w:tc>
        <w:tc>
          <w:tcPr>
            <w:tcW w:w="989" w:type="dxa"/>
            <w:tcBorders>
              <w:top w:val="single" w:sz="5" w:space="0" w:color="000000"/>
              <w:left w:val="single" w:sz="5" w:space="0" w:color="000000"/>
              <w:bottom w:val="single" w:sz="5" w:space="0" w:color="000000"/>
              <w:right w:val="single" w:sz="5" w:space="0" w:color="000000"/>
            </w:tcBorders>
          </w:tcPr>
          <w:p w:rsidR="00E61956" w:rsidRPr="0096175D" w:rsidRDefault="00E61956"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E61956" w:rsidRPr="0096175D" w:rsidRDefault="00E61956" w:rsidP="00C11C99">
            <w:pPr>
              <w:ind w:left="74"/>
              <w:contextualSpacing/>
              <w:rPr>
                <w:rFonts w:ascii="Times New Roman" w:hAnsi="Times New Roman" w:cs="Times New Roman"/>
                <w:sz w:val="24"/>
                <w:szCs w:val="24"/>
              </w:rPr>
            </w:pPr>
          </w:p>
        </w:tc>
      </w:tr>
      <w:tr w:rsidR="003E5A5C" w:rsidRPr="0096175D" w:rsidTr="00F50ADC">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3E5A5C" w:rsidRDefault="003E5A5C" w:rsidP="00C11C99">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Captures detailed statistical data</w:t>
            </w:r>
          </w:p>
        </w:tc>
        <w:tc>
          <w:tcPr>
            <w:tcW w:w="989" w:type="dxa"/>
            <w:tcBorders>
              <w:top w:val="single" w:sz="5" w:space="0" w:color="000000"/>
              <w:left w:val="single" w:sz="5" w:space="0" w:color="000000"/>
              <w:bottom w:val="single" w:sz="5" w:space="0" w:color="000000"/>
              <w:right w:val="single" w:sz="5" w:space="0" w:color="000000"/>
            </w:tcBorders>
          </w:tcPr>
          <w:p w:rsidR="003E5A5C" w:rsidRPr="0096175D" w:rsidRDefault="003E5A5C"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3E5A5C" w:rsidRPr="0096175D" w:rsidRDefault="003E5A5C" w:rsidP="00C11C99">
            <w:pPr>
              <w:ind w:left="74"/>
              <w:contextualSpacing/>
              <w:rPr>
                <w:rFonts w:ascii="Times New Roman" w:hAnsi="Times New Roman" w:cs="Times New Roman"/>
                <w:sz w:val="24"/>
                <w:szCs w:val="24"/>
              </w:rPr>
            </w:pPr>
          </w:p>
        </w:tc>
      </w:tr>
      <w:tr w:rsidR="003E5A5C" w:rsidRPr="0096175D" w:rsidTr="00F50ADC">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3E5A5C" w:rsidRDefault="003E5A5C" w:rsidP="00C11C99">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User-defined output formats like Excel, </w:t>
            </w:r>
            <w:r w:rsidR="006D6E4B">
              <w:rPr>
                <w:rFonts w:ascii="Times New Roman" w:eastAsia="Times New Roman" w:hAnsi="Times New Roman" w:cs="Times New Roman"/>
                <w:sz w:val="24"/>
                <w:szCs w:val="24"/>
              </w:rPr>
              <w:t>dbase, text or print</w:t>
            </w:r>
          </w:p>
        </w:tc>
        <w:tc>
          <w:tcPr>
            <w:tcW w:w="989" w:type="dxa"/>
            <w:tcBorders>
              <w:top w:val="single" w:sz="5" w:space="0" w:color="000000"/>
              <w:left w:val="single" w:sz="5" w:space="0" w:color="000000"/>
              <w:bottom w:val="single" w:sz="5" w:space="0" w:color="000000"/>
              <w:right w:val="single" w:sz="5" w:space="0" w:color="000000"/>
            </w:tcBorders>
          </w:tcPr>
          <w:p w:rsidR="003E5A5C" w:rsidRPr="0096175D" w:rsidRDefault="003E5A5C"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3E5A5C" w:rsidRPr="0096175D" w:rsidRDefault="003E5A5C" w:rsidP="00C11C99">
            <w:pPr>
              <w:ind w:left="74"/>
              <w:contextualSpacing/>
              <w:rPr>
                <w:rFonts w:ascii="Times New Roman" w:hAnsi="Times New Roman" w:cs="Times New Roman"/>
                <w:sz w:val="24"/>
                <w:szCs w:val="24"/>
              </w:rPr>
            </w:pPr>
          </w:p>
        </w:tc>
      </w:tr>
      <w:tr w:rsidR="006D6E4B" w:rsidRPr="0096175D" w:rsidTr="00F50ADC">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6D6E4B" w:rsidRDefault="006D6E4B"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Ad-Hoc Report Writer</w:t>
            </w:r>
          </w:p>
        </w:tc>
        <w:tc>
          <w:tcPr>
            <w:tcW w:w="989"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ind w:left="74"/>
              <w:contextualSpacing/>
              <w:rPr>
                <w:rFonts w:ascii="Times New Roman" w:hAnsi="Times New Roman" w:cs="Times New Roman"/>
                <w:sz w:val="24"/>
                <w:szCs w:val="24"/>
              </w:rPr>
            </w:pPr>
          </w:p>
        </w:tc>
      </w:tr>
      <w:tr w:rsidR="006D6E4B" w:rsidRPr="0096175D" w:rsidTr="00F50ADC">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6D6E4B" w:rsidRDefault="006D6E4B"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queue/schedule multiple reports in a cue for automatic printing with user-defined folders to help organize reports by typical generation time (weekly, monthly, yearly)</w:t>
            </w:r>
          </w:p>
        </w:tc>
        <w:tc>
          <w:tcPr>
            <w:tcW w:w="989"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ind w:left="74"/>
              <w:contextualSpacing/>
              <w:rPr>
                <w:rFonts w:ascii="Times New Roman" w:hAnsi="Times New Roman" w:cs="Times New Roman"/>
                <w:sz w:val="24"/>
                <w:szCs w:val="24"/>
              </w:rPr>
            </w:pPr>
          </w:p>
        </w:tc>
      </w:tr>
      <w:tr w:rsidR="006D6E4B" w:rsidRPr="0096175D" w:rsidTr="00F50ADC">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6D6E4B" w:rsidRDefault="006D6E4B"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capability for interactive file interface for downloading and uploading of data while maintaining security controls and data integrity</w:t>
            </w:r>
          </w:p>
        </w:tc>
        <w:tc>
          <w:tcPr>
            <w:tcW w:w="989"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ind w:left="74"/>
              <w:contextualSpacing/>
              <w:rPr>
                <w:rFonts w:ascii="Times New Roman" w:hAnsi="Times New Roman" w:cs="Times New Roman"/>
                <w:sz w:val="24"/>
                <w:szCs w:val="24"/>
              </w:rPr>
            </w:pPr>
          </w:p>
        </w:tc>
      </w:tr>
      <w:tr w:rsidR="006D6E4B" w:rsidRPr="0096175D" w:rsidTr="00F50ADC">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6D6E4B" w:rsidRDefault="006D6E4B"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Extract data for further analysis and reporting</w:t>
            </w:r>
          </w:p>
        </w:tc>
        <w:tc>
          <w:tcPr>
            <w:tcW w:w="989"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ind w:left="74"/>
              <w:contextualSpacing/>
              <w:rPr>
                <w:rFonts w:ascii="Times New Roman" w:hAnsi="Times New Roman" w:cs="Times New Roman"/>
                <w:sz w:val="24"/>
                <w:szCs w:val="24"/>
              </w:rPr>
            </w:pPr>
          </w:p>
        </w:tc>
      </w:tr>
      <w:tr w:rsidR="006D6E4B" w:rsidRPr="0096175D" w:rsidTr="00F50ADC">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6D6E4B" w:rsidRDefault="006D6E4B"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for user determined reports and process of batch update jobs as part of an automatic job schedule</w:t>
            </w:r>
          </w:p>
        </w:tc>
        <w:tc>
          <w:tcPr>
            <w:tcW w:w="989"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ind w:left="74"/>
              <w:contextualSpacing/>
              <w:rPr>
                <w:rFonts w:ascii="Times New Roman" w:hAnsi="Times New Roman" w:cs="Times New Roman"/>
                <w:sz w:val="24"/>
                <w:szCs w:val="24"/>
              </w:rPr>
            </w:pPr>
          </w:p>
        </w:tc>
      </w:tr>
    </w:tbl>
    <w:p w:rsidR="00F50ADC" w:rsidRDefault="00F50ADC">
      <w:r>
        <w:br w:type="page"/>
      </w:r>
    </w:p>
    <w:tbl>
      <w:tblPr>
        <w:tblW w:w="10791" w:type="dxa"/>
        <w:jc w:val="center"/>
        <w:tblLayout w:type="fixed"/>
        <w:tblCellMar>
          <w:left w:w="0" w:type="dxa"/>
          <w:right w:w="0" w:type="dxa"/>
        </w:tblCellMar>
        <w:tblLook w:val="01E0" w:firstRow="1" w:lastRow="1" w:firstColumn="1" w:lastColumn="1" w:noHBand="0" w:noVBand="0"/>
      </w:tblPr>
      <w:tblGrid>
        <w:gridCol w:w="5486"/>
        <w:gridCol w:w="990"/>
        <w:gridCol w:w="4303"/>
        <w:gridCol w:w="12"/>
      </w:tblGrid>
      <w:tr w:rsidR="00F50ADC" w:rsidRPr="0096175D" w:rsidTr="00F50ADC">
        <w:trPr>
          <w:trHeight w:val="144"/>
          <w:jc w:val="center"/>
        </w:trPr>
        <w:tc>
          <w:tcPr>
            <w:tcW w:w="5486" w:type="dxa"/>
            <w:tcBorders>
              <w:top w:val="single" w:sz="5" w:space="0" w:color="000000"/>
              <w:left w:val="single" w:sz="5" w:space="0" w:color="000000"/>
              <w:bottom w:val="single" w:sz="5" w:space="0" w:color="000000"/>
              <w:right w:val="single" w:sz="5" w:space="0" w:color="000000"/>
            </w:tcBorders>
          </w:tcPr>
          <w:p w:rsidR="00F50ADC" w:rsidRPr="0096175D" w:rsidRDefault="00F50ADC" w:rsidP="002B774B">
            <w:pPr>
              <w:pStyle w:val="TableParagraph"/>
              <w:ind w:left="86" w:right="75"/>
              <w:rPr>
                <w:rFonts w:ascii="Times New Roman" w:eastAsia="Times New Roman" w:hAnsi="Times New Roman" w:cs="Times New Roman"/>
                <w:sz w:val="24"/>
                <w:szCs w:val="24"/>
              </w:rPr>
            </w:pPr>
          </w:p>
          <w:p w:rsidR="00F50ADC" w:rsidRPr="0096175D" w:rsidRDefault="00F50ADC" w:rsidP="002B774B">
            <w:pPr>
              <w:pStyle w:val="TableParagraph"/>
              <w:ind w:left="86" w:right="75"/>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90" w:type="dxa"/>
            <w:tcBorders>
              <w:top w:val="single" w:sz="5" w:space="0" w:color="000000"/>
              <w:left w:val="single" w:sz="5" w:space="0" w:color="000000"/>
              <w:bottom w:val="single" w:sz="5" w:space="0" w:color="000000"/>
              <w:right w:val="single" w:sz="5" w:space="0" w:color="000000"/>
            </w:tcBorders>
          </w:tcPr>
          <w:p w:rsidR="00F50ADC" w:rsidRPr="0096175D" w:rsidRDefault="00F50ADC" w:rsidP="002B774B">
            <w:pPr>
              <w:pStyle w:val="TableParagraph"/>
              <w:rPr>
                <w:rFonts w:ascii="Times New Roman" w:eastAsia="Times New Roman" w:hAnsi="Times New Roman" w:cs="Times New Roman"/>
                <w:sz w:val="24"/>
                <w:szCs w:val="24"/>
              </w:rPr>
            </w:pPr>
          </w:p>
          <w:p w:rsidR="00F50ADC" w:rsidRPr="0096175D" w:rsidRDefault="00F50ADC" w:rsidP="002B774B">
            <w:pPr>
              <w:pStyle w:val="TableParagraph"/>
              <w:ind w:left="106"/>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315" w:type="dxa"/>
            <w:gridSpan w:val="2"/>
            <w:tcBorders>
              <w:top w:val="single" w:sz="5" w:space="0" w:color="000000"/>
              <w:left w:val="single" w:sz="5" w:space="0" w:color="000000"/>
              <w:bottom w:val="single" w:sz="5" w:space="0" w:color="000000"/>
              <w:right w:val="single" w:sz="5" w:space="0" w:color="000000"/>
            </w:tcBorders>
          </w:tcPr>
          <w:p w:rsidR="00F50ADC" w:rsidRPr="0096175D" w:rsidRDefault="00F50ADC" w:rsidP="002B774B">
            <w:pPr>
              <w:pStyle w:val="TableParagraph"/>
              <w:ind w:left="105"/>
              <w:rPr>
                <w:rFonts w:ascii="Times New Roman" w:eastAsia="Times New Roman" w:hAnsi="Times New Roman" w:cs="Times New Roman"/>
                <w:sz w:val="24"/>
                <w:szCs w:val="24"/>
              </w:rPr>
            </w:pPr>
          </w:p>
          <w:p w:rsidR="00F50ADC" w:rsidRPr="0096175D" w:rsidRDefault="00F50ADC" w:rsidP="002B774B">
            <w:pPr>
              <w:pStyle w:val="TableParagraph"/>
              <w:ind w:left="105"/>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6D6E4B" w:rsidRPr="0096175D" w:rsidTr="00F50ADC">
        <w:trPr>
          <w:gridAfter w:val="1"/>
          <w:wAfter w:w="12" w:type="dxa"/>
          <w:trHeight w:val="144"/>
          <w:jc w:val="center"/>
        </w:trPr>
        <w:tc>
          <w:tcPr>
            <w:tcW w:w="5486" w:type="dxa"/>
            <w:tcBorders>
              <w:top w:val="single" w:sz="5" w:space="0" w:color="000000"/>
              <w:left w:val="single" w:sz="5" w:space="0" w:color="000000"/>
              <w:bottom w:val="single" w:sz="5" w:space="0" w:color="000000"/>
              <w:right w:val="single" w:sz="5" w:space="0" w:color="000000"/>
            </w:tcBorders>
          </w:tcPr>
          <w:p w:rsidR="006D6E4B" w:rsidRDefault="006D6E4B"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report accuracy such that all reports provide summary totals and cross-foot regardless of rounding factors</w:t>
            </w:r>
          </w:p>
        </w:tc>
        <w:tc>
          <w:tcPr>
            <w:tcW w:w="990"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contextualSpacing/>
              <w:rPr>
                <w:rFonts w:ascii="Times New Roman" w:hAnsi="Times New Roman" w:cs="Times New Roman"/>
                <w:sz w:val="24"/>
                <w:szCs w:val="24"/>
              </w:rPr>
            </w:pPr>
          </w:p>
        </w:tc>
        <w:tc>
          <w:tcPr>
            <w:tcW w:w="4303"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ind w:left="74"/>
              <w:contextualSpacing/>
              <w:rPr>
                <w:rFonts w:ascii="Times New Roman" w:hAnsi="Times New Roman" w:cs="Times New Roman"/>
                <w:sz w:val="24"/>
                <w:szCs w:val="24"/>
              </w:rPr>
            </w:pPr>
          </w:p>
        </w:tc>
      </w:tr>
      <w:tr w:rsidR="00921451" w:rsidRPr="0096175D" w:rsidTr="00F50ADC">
        <w:trPr>
          <w:gridAfter w:val="1"/>
          <w:wAfter w:w="12" w:type="dxa"/>
          <w:trHeight w:val="144"/>
          <w:jc w:val="center"/>
        </w:trPr>
        <w:tc>
          <w:tcPr>
            <w:tcW w:w="5486" w:type="dxa"/>
            <w:tcBorders>
              <w:top w:val="single" w:sz="5" w:space="0" w:color="000000"/>
              <w:left w:val="single" w:sz="5" w:space="0" w:color="000000"/>
              <w:bottom w:val="single" w:sz="5" w:space="0" w:color="000000"/>
              <w:right w:val="single" w:sz="5" w:space="0" w:color="000000"/>
            </w:tcBorders>
          </w:tcPr>
          <w:p w:rsidR="00921451" w:rsidRDefault="00921451"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Keep detailed transaction history for at least five years.  Indicate maximum number of years.</w:t>
            </w:r>
          </w:p>
        </w:tc>
        <w:tc>
          <w:tcPr>
            <w:tcW w:w="990"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contextualSpacing/>
              <w:rPr>
                <w:rFonts w:ascii="Times New Roman" w:hAnsi="Times New Roman" w:cs="Times New Roman"/>
                <w:sz w:val="24"/>
                <w:szCs w:val="24"/>
              </w:rPr>
            </w:pPr>
          </w:p>
        </w:tc>
        <w:tc>
          <w:tcPr>
            <w:tcW w:w="4303"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ind w:left="74"/>
              <w:contextualSpacing/>
              <w:rPr>
                <w:rFonts w:ascii="Times New Roman" w:hAnsi="Times New Roman" w:cs="Times New Roman"/>
                <w:sz w:val="24"/>
                <w:szCs w:val="24"/>
              </w:rPr>
            </w:pPr>
          </w:p>
        </w:tc>
      </w:tr>
      <w:tr w:rsidR="00921451" w:rsidRPr="0096175D" w:rsidTr="00F50ADC">
        <w:trPr>
          <w:gridAfter w:val="1"/>
          <w:wAfter w:w="12" w:type="dxa"/>
          <w:trHeight w:val="144"/>
          <w:jc w:val="center"/>
        </w:trPr>
        <w:tc>
          <w:tcPr>
            <w:tcW w:w="5486" w:type="dxa"/>
            <w:tcBorders>
              <w:top w:val="single" w:sz="5" w:space="0" w:color="000000"/>
              <w:left w:val="single" w:sz="5" w:space="0" w:color="000000"/>
              <w:bottom w:val="single" w:sz="5" w:space="0" w:color="000000"/>
              <w:right w:val="single" w:sz="5" w:space="0" w:color="000000"/>
            </w:tcBorders>
          </w:tcPr>
          <w:p w:rsidR="00921451" w:rsidRDefault="00921451"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customized report writer that incorporates logic/statistical functions within the application, such as “if” and then” functions</w:t>
            </w:r>
          </w:p>
        </w:tc>
        <w:tc>
          <w:tcPr>
            <w:tcW w:w="990"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contextualSpacing/>
              <w:rPr>
                <w:rFonts w:ascii="Times New Roman" w:hAnsi="Times New Roman" w:cs="Times New Roman"/>
                <w:sz w:val="24"/>
                <w:szCs w:val="24"/>
              </w:rPr>
            </w:pPr>
          </w:p>
        </w:tc>
        <w:tc>
          <w:tcPr>
            <w:tcW w:w="4303"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ind w:left="74"/>
              <w:contextualSpacing/>
              <w:rPr>
                <w:rFonts w:ascii="Times New Roman" w:hAnsi="Times New Roman" w:cs="Times New Roman"/>
                <w:sz w:val="24"/>
                <w:szCs w:val="24"/>
              </w:rPr>
            </w:pPr>
          </w:p>
        </w:tc>
      </w:tr>
      <w:tr w:rsidR="00921451" w:rsidRPr="0096175D" w:rsidTr="00F50ADC">
        <w:trPr>
          <w:gridAfter w:val="1"/>
          <w:wAfter w:w="12" w:type="dxa"/>
          <w:trHeight w:val="144"/>
          <w:jc w:val="center"/>
        </w:trPr>
        <w:tc>
          <w:tcPr>
            <w:tcW w:w="5486" w:type="dxa"/>
            <w:tcBorders>
              <w:top w:val="single" w:sz="5" w:space="0" w:color="000000"/>
              <w:left w:val="single" w:sz="5" w:space="0" w:color="000000"/>
              <w:bottom w:val="single" w:sz="5" w:space="0" w:color="000000"/>
              <w:right w:val="single" w:sz="5" w:space="0" w:color="000000"/>
            </w:tcBorders>
          </w:tcPr>
          <w:p w:rsidR="00921451" w:rsidRDefault="00921451"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Discussion and Analysis – all charts, graphs and schedules that depict quantitative data that is maintained in the financial system’s General Ledger</w:t>
            </w:r>
          </w:p>
        </w:tc>
        <w:tc>
          <w:tcPr>
            <w:tcW w:w="990"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contextualSpacing/>
              <w:rPr>
                <w:rFonts w:ascii="Times New Roman" w:hAnsi="Times New Roman" w:cs="Times New Roman"/>
                <w:sz w:val="24"/>
                <w:szCs w:val="24"/>
              </w:rPr>
            </w:pPr>
          </w:p>
        </w:tc>
        <w:tc>
          <w:tcPr>
            <w:tcW w:w="4303"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ind w:left="74"/>
              <w:contextualSpacing/>
              <w:rPr>
                <w:rFonts w:ascii="Times New Roman" w:hAnsi="Times New Roman" w:cs="Times New Roman"/>
                <w:sz w:val="24"/>
                <w:szCs w:val="24"/>
              </w:rPr>
            </w:pPr>
          </w:p>
        </w:tc>
      </w:tr>
      <w:tr w:rsidR="00921451" w:rsidRPr="0096175D" w:rsidTr="00F50ADC">
        <w:trPr>
          <w:gridAfter w:val="1"/>
          <w:wAfter w:w="12" w:type="dxa"/>
          <w:trHeight w:val="144"/>
          <w:jc w:val="center"/>
        </w:trPr>
        <w:tc>
          <w:tcPr>
            <w:tcW w:w="5486" w:type="dxa"/>
            <w:tcBorders>
              <w:top w:val="single" w:sz="5" w:space="0" w:color="000000"/>
              <w:left w:val="single" w:sz="5" w:space="0" w:color="000000"/>
              <w:bottom w:val="single" w:sz="5" w:space="0" w:color="000000"/>
              <w:right w:val="single" w:sz="5" w:space="0" w:color="000000"/>
            </w:tcBorders>
          </w:tcPr>
          <w:p w:rsidR="004645F0" w:rsidRPr="004645F0" w:rsidRDefault="00921451" w:rsidP="004645F0">
            <w:pPr>
              <w:pStyle w:val="TableParagraph"/>
              <w:numPr>
                <w:ilvl w:val="0"/>
                <w:numId w:val="41"/>
              </w:numPr>
              <w:ind w:right="10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schedules to support financial statements</w:t>
            </w:r>
            <w:r w:rsidR="004645F0">
              <w:rPr>
                <w:rFonts w:ascii="Times New Roman" w:eastAsia="Times New Roman" w:hAnsi="Times New Roman" w:cs="Times New Roman"/>
                <w:sz w:val="24"/>
                <w:szCs w:val="24"/>
              </w:rPr>
              <w:t xml:space="preserve">.  </w:t>
            </w:r>
            <w:hyperlink r:id="rId9" w:history="1">
              <w:r w:rsidR="004645F0" w:rsidRPr="00A35A92">
                <w:rPr>
                  <w:rStyle w:val="Hyperlink"/>
                  <w:rFonts w:ascii="Times New Roman" w:eastAsia="Times New Roman" w:hAnsi="Times New Roman" w:cs="Times New Roman"/>
                  <w:sz w:val="24"/>
                  <w:szCs w:val="24"/>
                </w:rPr>
                <w:t>http://www.chefa.com/system/files/2017%20CHEFA%20Audit%20-%20FINAL%20published%20copy%20w%20CHESLA%20and%20CSLF%20%282%29.pdf</w:t>
              </w:r>
            </w:hyperlink>
          </w:p>
        </w:tc>
        <w:tc>
          <w:tcPr>
            <w:tcW w:w="990"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contextualSpacing/>
              <w:rPr>
                <w:rFonts w:ascii="Times New Roman" w:hAnsi="Times New Roman" w:cs="Times New Roman"/>
                <w:sz w:val="24"/>
                <w:szCs w:val="24"/>
              </w:rPr>
            </w:pPr>
          </w:p>
        </w:tc>
        <w:tc>
          <w:tcPr>
            <w:tcW w:w="4303"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ind w:left="74"/>
              <w:contextualSpacing/>
              <w:rPr>
                <w:rFonts w:ascii="Times New Roman" w:hAnsi="Times New Roman" w:cs="Times New Roman"/>
                <w:sz w:val="24"/>
                <w:szCs w:val="24"/>
              </w:rPr>
            </w:pPr>
          </w:p>
        </w:tc>
      </w:tr>
      <w:tr w:rsidR="00921451" w:rsidRPr="0096175D" w:rsidTr="00F50ADC">
        <w:trPr>
          <w:gridAfter w:val="1"/>
          <w:wAfter w:w="12" w:type="dxa"/>
          <w:trHeight w:val="144"/>
          <w:jc w:val="center"/>
        </w:trPr>
        <w:tc>
          <w:tcPr>
            <w:tcW w:w="5486" w:type="dxa"/>
            <w:tcBorders>
              <w:top w:val="single" w:sz="5" w:space="0" w:color="000000"/>
              <w:left w:val="single" w:sz="5" w:space="0" w:color="000000"/>
              <w:bottom w:val="single" w:sz="5" w:space="0" w:color="000000"/>
              <w:right w:val="single" w:sz="5" w:space="0" w:color="000000"/>
            </w:tcBorders>
          </w:tcPr>
          <w:p w:rsidR="00921451" w:rsidRDefault="00921451"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Government and Component Unit financial statements – statement </w:t>
            </w:r>
            <w:r w:rsidR="00140910">
              <w:rPr>
                <w:rFonts w:ascii="Times New Roman" w:eastAsia="Times New Roman" w:hAnsi="Times New Roman" w:cs="Times New Roman"/>
                <w:sz w:val="24"/>
                <w:szCs w:val="24"/>
              </w:rPr>
              <w:t>of net position, statement of revenues, expenditures and changes in fund net position, statement of cash flows</w:t>
            </w:r>
          </w:p>
        </w:tc>
        <w:tc>
          <w:tcPr>
            <w:tcW w:w="990"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contextualSpacing/>
              <w:rPr>
                <w:rFonts w:ascii="Times New Roman" w:hAnsi="Times New Roman" w:cs="Times New Roman"/>
                <w:sz w:val="24"/>
                <w:szCs w:val="24"/>
              </w:rPr>
            </w:pPr>
          </w:p>
        </w:tc>
        <w:tc>
          <w:tcPr>
            <w:tcW w:w="4303"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ind w:left="74"/>
              <w:contextualSpacing/>
              <w:rPr>
                <w:rFonts w:ascii="Times New Roman" w:hAnsi="Times New Roman" w:cs="Times New Roman"/>
                <w:sz w:val="24"/>
                <w:szCs w:val="24"/>
              </w:rPr>
            </w:pPr>
          </w:p>
        </w:tc>
      </w:tr>
      <w:tr w:rsidR="00921451" w:rsidRPr="0096175D" w:rsidTr="00F50ADC">
        <w:trPr>
          <w:gridAfter w:val="1"/>
          <w:wAfter w:w="12" w:type="dxa"/>
          <w:trHeight w:val="144"/>
          <w:jc w:val="center"/>
        </w:trPr>
        <w:tc>
          <w:tcPr>
            <w:tcW w:w="5486" w:type="dxa"/>
            <w:tcBorders>
              <w:top w:val="single" w:sz="5" w:space="0" w:color="000000"/>
              <w:left w:val="single" w:sz="5" w:space="0" w:color="000000"/>
              <w:bottom w:val="single" w:sz="5" w:space="0" w:color="000000"/>
              <w:right w:val="single" w:sz="5" w:space="0" w:color="000000"/>
            </w:tcBorders>
          </w:tcPr>
          <w:p w:rsidR="00921451" w:rsidRDefault="004645F0"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reports should be self-supporting and justifying – the underlying schedules and transactions should be accessible or derived from the face of the finished report</w:t>
            </w:r>
          </w:p>
        </w:tc>
        <w:tc>
          <w:tcPr>
            <w:tcW w:w="990"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contextualSpacing/>
              <w:rPr>
                <w:rFonts w:ascii="Times New Roman" w:hAnsi="Times New Roman" w:cs="Times New Roman"/>
                <w:sz w:val="24"/>
                <w:szCs w:val="24"/>
              </w:rPr>
            </w:pPr>
          </w:p>
        </w:tc>
        <w:tc>
          <w:tcPr>
            <w:tcW w:w="4303"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ind w:left="74"/>
              <w:contextualSpacing/>
              <w:rPr>
                <w:rFonts w:ascii="Times New Roman" w:hAnsi="Times New Roman" w:cs="Times New Roman"/>
                <w:sz w:val="24"/>
                <w:szCs w:val="24"/>
              </w:rPr>
            </w:pPr>
          </w:p>
        </w:tc>
      </w:tr>
      <w:tr w:rsidR="004645F0" w:rsidRPr="0096175D" w:rsidTr="00F50ADC">
        <w:trPr>
          <w:gridAfter w:val="1"/>
          <w:wAfter w:w="12" w:type="dxa"/>
          <w:trHeight w:val="144"/>
          <w:jc w:val="center"/>
        </w:trPr>
        <w:tc>
          <w:tcPr>
            <w:tcW w:w="5486" w:type="dxa"/>
            <w:tcBorders>
              <w:top w:val="single" w:sz="5" w:space="0" w:color="000000"/>
              <w:left w:val="single" w:sz="5" w:space="0" w:color="000000"/>
              <w:bottom w:val="single" w:sz="5" w:space="0" w:color="000000"/>
              <w:right w:val="single" w:sz="5" w:space="0" w:color="000000"/>
            </w:tcBorders>
          </w:tcPr>
          <w:p w:rsidR="004645F0" w:rsidRDefault="004645F0"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reports should have the option to drill back to the lowest level or original data entry</w:t>
            </w:r>
          </w:p>
        </w:tc>
        <w:tc>
          <w:tcPr>
            <w:tcW w:w="990" w:type="dxa"/>
            <w:tcBorders>
              <w:top w:val="single" w:sz="5" w:space="0" w:color="000000"/>
              <w:left w:val="single" w:sz="5" w:space="0" w:color="000000"/>
              <w:bottom w:val="single" w:sz="5" w:space="0" w:color="000000"/>
              <w:right w:val="single" w:sz="5" w:space="0" w:color="000000"/>
            </w:tcBorders>
          </w:tcPr>
          <w:p w:rsidR="004645F0" w:rsidRPr="0096175D" w:rsidRDefault="004645F0" w:rsidP="00C11C99">
            <w:pPr>
              <w:contextualSpacing/>
              <w:rPr>
                <w:rFonts w:ascii="Times New Roman" w:hAnsi="Times New Roman" w:cs="Times New Roman"/>
                <w:sz w:val="24"/>
                <w:szCs w:val="24"/>
              </w:rPr>
            </w:pPr>
          </w:p>
        </w:tc>
        <w:tc>
          <w:tcPr>
            <w:tcW w:w="4303" w:type="dxa"/>
            <w:tcBorders>
              <w:top w:val="single" w:sz="5" w:space="0" w:color="000000"/>
              <w:left w:val="single" w:sz="5" w:space="0" w:color="000000"/>
              <w:bottom w:val="single" w:sz="5" w:space="0" w:color="000000"/>
              <w:right w:val="single" w:sz="5" w:space="0" w:color="000000"/>
            </w:tcBorders>
          </w:tcPr>
          <w:p w:rsidR="004645F0" w:rsidRPr="0096175D" w:rsidRDefault="004645F0" w:rsidP="00C11C99">
            <w:pPr>
              <w:ind w:left="74"/>
              <w:contextualSpacing/>
              <w:rPr>
                <w:rFonts w:ascii="Times New Roman" w:hAnsi="Times New Roman" w:cs="Times New Roman"/>
                <w:sz w:val="24"/>
                <w:szCs w:val="24"/>
              </w:rPr>
            </w:pPr>
          </w:p>
        </w:tc>
      </w:tr>
      <w:tr w:rsidR="004645F0" w:rsidRPr="0096175D" w:rsidTr="00F50ADC">
        <w:trPr>
          <w:gridAfter w:val="1"/>
          <w:wAfter w:w="12" w:type="dxa"/>
          <w:trHeight w:val="144"/>
          <w:jc w:val="center"/>
        </w:trPr>
        <w:tc>
          <w:tcPr>
            <w:tcW w:w="5486" w:type="dxa"/>
            <w:tcBorders>
              <w:top w:val="single" w:sz="5" w:space="0" w:color="000000"/>
              <w:left w:val="single" w:sz="5" w:space="0" w:color="000000"/>
              <w:bottom w:val="single" w:sz="5" w:space="0" w:color="000000"/>
              <w:right w:val="single" w:sz="5" w:space="0" w:color="000000"/>
            </w:tcBorders>
          </w:tcPr>
          <w:p w:rsidR="004645F0" w:rsidRDefault="004645F0"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reports support multiple reporting charts of accounts to allow for different titles and roll-ups to conform to different reporting needs</w:t>
            </w:r>
          </w:p>
        </w:tc>
        <w:tc>
          <w:tcPr>
            <w:tcW w:w="990" w:type="dxa"/>
            <w:tcBorders>
              <w:top w:val="single" w:sz="5" w:space="0" w:color="000000"/>
              <w:left w:val="single" w:sz="5" w:space="0" w:color="000000"/>
              <w:bottom w:val="single" w:sz="5" w:space="0" w:color="000000"/>
              <w:right w:val="single" w:sz="5" w:space="0" w:color="000000"/>
            </w:tcBorders>
          </w:tcPr>
          <w:p w:rsidR="004645F0" w:rsidRPr="0096175D" w:rsidRDefault="004645F0" w:rsidP="00C11C99">
            <w:pPr>
              <w:contextualSpacing/>
              <w:rPr>
                <w:rFonts w:ascii="Times New Roman" w:hAnsi="Times New Roman" w:cs="Times New Roman"/>
                <w:sz w:val="24"/>
                <w:szCs w:val="24"/>
              </w:rPr>
            </w:pPr>
          </w:p>
        </w:tc>
        <w:tc>
          <w:tcPr>
            <w:tcW w:w="4303" w:type="dxa"/>
            <w:tcBorders>
              <w:top w:val="single" w:sz="5" w:space="0" w:color="000000"/>
              <w:left w:val="single" w:sz="5" w:space="0" w:color="000000"/>
              <w:bottom w:val="single" w:sz="5" w:space="0" w:color="000000"/>
              <w:right w:val="single" w:sz="5" w:space="0" w:color="000000"/>
            </w:tcBorders>
          </w:tcPr>
          <w:p w:rsidR="004645F0" w:rsidRPr="0096175D" w:rsidRDefault="004645F0" w:rsidP="00C11C99">
            <w:pPr>
              <w:ind w:left="74"/>
              <w:contextualSpacing/>
              <w:rPr>
                <w:rFonts w:ascii="Times New Roman" w:hAnsi="Times New Roman" w:cs="Times New Roman"/>
                <w:sz w:val="24"/>
                <w:szCs w:val="24"/>
              </w:rPr>
            </w:pPr>
          </w:p>
        </w:tc>
      </w:tr>
      <w:tr w:rsidR="004645F0" w:rsidRPr="0096175D" w:rsidTr="00F50ADC">
        <w:trPr>
          <w:gridAfter w:val="1"/>
          <w:wAfter w:w="12" w:type="dxa"/>
          <w:trHeight w:val="144"/>
          <w:jc w:val="center"/>
        </w:trPr>
        <w:tc>
          <w:tcPr>
            <w:tcW w:w="5486" w:type="dxa"/>
            <w:tcBorders>
              <w:top w:val="single" w:sz="5" w:space="0" w:color="000000"/>
              <w:left w:val="single" w:sz="5" w:space="0" w:color="000000"/>
              <w:bottom w:val="single" w:sz="5" w:space="0" w:color="000000"/>
              <w:right w:val="single" w:sz="5" w:space="0" w:color="000000"/>
            </w:tcBorders>
          </w:tcPr>
          <w:p w:rsidR="004645F0" w:rsidRDefault="004645F0"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Reports allow the user to dynamically select the reporting basis of an analysis, query, or report from cash basis, to modified accrual, to full accrual, to budgetary, and/or other comprehensive basis</w:t>
            </w:r>
          </w:p>
        </w:tc>
        <w:tc>
          <w:tcPr>
            <w:tcW w:w="990" w:type="dxa"/>
            <w:tcBorders>
              <w:top w:val="single" w:sz="5" w:space="0" w:color="000000"/>
              <w:left w:val="single" w:sz="5" w:space="0" w:color="000000"/>
              <w:bottom w:val="single" w:sz="5" w:space="0" w:color="000000"/>
              <w:right w:val="single" w:sz="5" w:space="0" w:color="000000"/>
            </w:tcBorders>
          </w:tcPr>
          <w:p w:rsidR="004645F0" w:rsidRPr="0096175D" w:rsidRDefault="004645F0" w:rsidP="00C11C99">
            <w:pPr>
              <w:contextualSpacing/>
              <w:rPr>
                <w:rFonts w:ascii="Times New Roman" w:hAnsi="Times New Roman" w:cs="Times New Roman"/>
                <w:sz w:val="24"/>
                <w:szCs w:val="24"/>
              </w:rPr>
            </w:pPr>
          </w:p>
        </w:tc>
        <w:tc>
          <w:tcPr>
            <w:tcW w:w="4303" w:type="dxa"/>
            <w:tcBorders>
              <w:top w:val="single" w:sz="5" w:space="0" w:color="000000"/>
              <w:left w:val="single" w:sz="5" w:space="0" w:color="000000"/>
              <w:bottom w:val="single" w:sz="5" w:space="0" w:color="000000"/>
              <w:right w:val="single" w:sz="5" w:space="0" w:color="000000"/>
            </w:tcBorders>
          </w:tcPr>
          <w:p w:rsidR="004645F0" w:rsidRPr="0096175D" w:rsidRDefault="004645F0" w:rsidP="00C11C99">
            <w:pPr>
              <w:ind w:left="74"/>
              <w:contextualSpacing/>
              <w:rPr>
                <w:rFonts w:ascii="Times New Roman" w:hAnsi="Times New Roman" w:cs="Times New Roman"/>
                <w:sz w:val="24"/>
                <w:szCs w:val="24"/>
              </w:rPr>
            </w:pPr>
          </w:p>
        </w:tc>
      </w:tr>
      <w:tr w:rsidR="00AF5FB1" w:rsidRPr="0096175D" w:rsidTr="00F50ADC">
        <w:trPr>
          <w:gridAfter w:val="1"/>
          <w:wAfter w:w="12" w:type="dxa"/>
          <w:trHeight w:val="144"/>
          <w:jc w:val="center"/>
        </w:trPr>
        <w:tc>
          <w:tcPr>
            <w:tcW w:w="5486" w:type="dxa"/>
            <w:tcBorders>
              <w:top w:val="single" w:sz="5" w:space="0" w:color="000000"/>
              <w:left w:val="single" w:sz="5" w:space="0" w:color="000000"/>
              <w:bottom w:val="single" w:sz="5" w:space="0" w:color="000000"/>
              <w:right w:val="single" w:sz="5" w:space="0" w:color="000000"/>
            </w:tcBorders>
          </w:tcPr>
          <w:p w:rsidR="00AF5FB1" w:rsidRDefault="00AF5FB1"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Allows connections to digital dashboards, predictive analytics, and other business intelligence tools</w:t>
            </w:r>
          </w:p>
        </w:tc>
        <w:tc>
          <w:tcPr>
            <w:tcW w:w="990" w:type="dxa"/>
            <w:tcBorders>
              <w:top w:val="single" w:sz="5" w:space="0" w:color="000000"/>
              <w:left w:val="single" w:sz="5" w:space="0" w:color="000000"/>
              <w:bottom w:val="single" w:sz="5" w:space="0" w:color="000000"/>
              <w:right w:val="single" w:sz="5" w:space="0" w:color="000000"/>
            </w:tcBorders>
          </w:tcPr>
          <w:p w:rsidR="00AF5FB1" w:rsidRPr="0096175D" w:rsidRDefault="00AF5FB1" w:rsidP="00C11C99">
            <w:pPr>
              <w:contextualSpacing/>
              <w:rPr>
                <w:rFonts w:ascii="Times New Roman" w:hAnsi="Times New Roman" w:cs="Times New Roman"/>
                <w:sz w:val="24"/>
                <w:szCs w:val="24"/>
              </w:rPr>
            </w:pPr>
          </w:p>
        </w:tc>
        <w:tc>
          <w:tcPr>
            <w:tcW w:w="4303" w:type="dxa"/>
            <w:tcBorders>
              <w:top w:val="single" w:sz="5" w:space="0" w:color="000000"/>
              <w:left w:val="single" w:sz="5" w:space="0" w:color="000000"/>
              <w:bottom w:val="single" w:sz="5" w:space="0" w:color="000000"/>
              <w:right w:val="single" w:sz="5" w:space="0" w:color="000000"/>
            </w:tcBorders>
          </w:tcPr>
          <w:p w:rsidR="00AF5FB1" w:rsidRPr="0096175D" w:rsidRDefault="00AF5FB1" w:rsidP="00C11C99">
            <w:pPr>
              <w:ind w:left="74"/>
              <w:contextualSpacing/>
              <w:rPr>
                <w:rFonts w:ascii="Times New Roman" w:hAnsi="Times New Roman" w:cs="Times New Roman"/>
                <w:sz w:val="24"/>
                <w:szCs w:val="24"/>
              </w:rPr>
            </w:pPr>
          </w:p>
        </w:tc>
      </w:tr>
      <w:tr w:rsidR="00AF5FB1" w:rsidRPr="0096175D" w:rsidTr="00F50ADC">
        <w:trPr>
          <w:gridAfter w:val="1"/>
          <w:wAfter w:w="12" w:type="dxa"/>
          <w:trHeight w:val="144"/>
          <w:jc w:val="center"/>
        </w:trPr>
        <w:tc>
          <w:tcPr>
            <w:tcW w:w="5486" w:type="dxa"/>
            <w:tcBorders>
              <w:top w:val="single" w:sz="5" w:space="0" w:color="000000"/>
              <w:left w:val="single" w:sz="5" w:space="0" w:color="000000"/>
              <w:bottom w:val="single" w:sz="5" w:space="0" w:color="000000"/>
              <w:right w:val="single" w:sz="5" w:space="0" w:color="000000"/>
            </w:tcBorders>
          </w:tcPr>
          <w:p w:rsidR="00AF5FB1" w:rsidRDefault="00AF5FB1"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 user defined measures for non-financial information relating to virtually any business metric in the data warehouse or info mart</w:t>
            </w:r>
          </w:p>
        </w:tc>
        <w:tc>
          <w:tcPr>
            <w:tcW w:w="990" w:type="dxa"/>
            <w:tcBorders>
              <w:top w:val="single" w:sz="5" w:space="0" w:color="000000"/>
              <w:left w:val="single" w:sz="5" w:space="0" w:color="000000"/>
              <w:bottom w:val="single" w:sz="5" w:space="0" w:color="000000"/>
              <w:right w:val="single" w:sz="5" w:space="0" w:color="000000"/>
            </w:tcBorders>
          </w:tcPr>
          <w:p w:rsidR="00AF5FB1" w:rsidRPr="0096175D" w:rsidRDefault="00AF5FB1" w:rsidP="00C11C99">
            <w:pPr>
              <w:contextualSpacing/>
              <w:rPr>
                <w:rFonts w:ascii="Times New Roman" w:hAnsi="Times New Roman" w:cs="Times New Roman"/>
                <w:sz w:val="24"/>
                <w:szCs w:val="24"/>
              </w:rPr>
            </w:pPr>
          </w:p>
        </w:tc>
        <w:tc>
          <w:tcPr>
            <w:tcW w:w="4303" w:type="dxa"/>
            <w:tcBorders>
              <w:top w:val="single" w:sz="5" w:space="0" w:color="000000"/>
              <w:left w:val="single" w:sz="5" w:space="0" w:color="000000"/>
              <w:bottom w:val="single" w:sz="5" w:space="0" w:color="000000"/>
              <w:right w:val="single" w:sz="5" w:space="0" w:color="000000"/>
            </w:tcBorders>
          </w:tcPr>
          <w:p w:rsidR="00AF5FB1" w:rsidRPr="0096175D" w:rsidRDefault="00AF5FB1" w:rsidP="00C11C99">
            <w:pPr>
              <w:ind w:left="74"/>
              <w:contextualSpacing/>
              <w:rPr>
                <w:rFonts w:ascii="Times New Roman" w:hAnsi="Times New Roman" w:cs="Times New Roman"/>
                <w:sz w:val="24"/>
                <w:szCs w:val="24"/>
              </w:rPr>
            </w:pPr>
          </w:p>
        </w:tc>
      </w:tr>
    </w:tbl>
    <w:p w:rsidR="00E457A8" w:rsidRDefault="00E457A8" w:rsidP="00C72F6B">
      <w:pPr>
        <w:pStyle w:val="ListParagraph"/>
        <w:ind w:left="720" w:hanging="598"/>
        <w:rPr>
          <w:rFonts w:ascii="Times New Roman" w:hAnsi="Times New Roman" w:cs="Times New Roman"/>
          <w:bCs/>
          <w:sz w:val="24"/>
          <w:szCs w:val="24"/>
        </w:rPr>
      </w:pPr>
    </w:p>
    <w:p w:rsidR="000A722F" w:rsidRPr="000A722F" w:rsidRDefault="000A722F" w:rsidP="00C72F6B">
      <w:pPr>
        <w:rPr>
          <w:rFonts w:ascii="Times New Roman" w:hAnsi="Times New Roman" w:cs="Times New Roman"/>
          <w:sz w:val="24"/>
          <w:szCs w:val="24"/>
        </w:rPr>
      </w:pPr>
      <w:r w:rsidRPr="000A722F">
        <w:rPr>
          <w:rFonts w:ascii="Times New Roman" w:hAnsi="Times New Roman" w:cs="Times New Roman"/>
          <w:sz w:val="24"/>
          <w:szCs w:val="24"/>
        </w:rPr>
        <w:br w:type="page"/>
      </w:r>
    </w:p>
    <w:p w:rsidR="000A722F" w:rsidRPr="002B774B" w:rsidRDefault="002B774B" w:rsidP="002B774B">
      <w:pPr>
        <w:pStyle w:val="Heading2"/>
        <w:spacing w:before="0" w:after="240"/>
        <w:ind w:left="0" w:firstLine="0"/>
        <w:rPr>
          <w:rFonts w:cs="Times New Roman"/>
          <w:sz w:val="24"/>
          <w:szCs w:val="24"/>
        </w:rPr>
      </w:pPr>
      <w:bookmarkStart w:id="16" w:name="AppendixE"/>
      <w:bookmarkStart w:id="17" w:name="BondModule"/>
      <w:r w:rsidRPr="0096175D">
        <w:rPr>
          <w:rFonts w:cs="Times New Roman"/>
          <w:sz w:val="24"/>
          <w:szCs w:val="24"/>
        </w:rPr>
        <w:t xml:space="preserve">Appendix </w:t>
      </w:r>
      <w:r>
        <w:rPr>
          <w:rFonts w:cs="Times New Roman"/>
          <w:sz w:val="24"/>
          <w:szCs w:val="24"/>
        </w:rPr>
        <w:t>E</w:t>
      </w:r>
      <w:r w:rsidRPr="0096175D">
        <w:rPr>
          <w:rFonts w:cs="Times New Roman"/>
          <w:sz w:val="24"/>
          <w:szCs w:val="24"/>
        </w:rPr>
        <w:t xml:space="preserve">:  </w:t>
      </w:r>
      <w:r w:rsidR="00165731" w:rsidRPr="002B774B">
        <w:rPr>
          <w:rFonts w:cs="Times New Roman"/>
          <w:sz w:val="24"/>
          <w:szCs w:val="24"/>
        </w:rPr>
        <w:t>Bond “Investment” Module</w:t>
      </w:r>
      <w:r w:rsidR="00221C6F" w:rsidRPr="002B774B">
        <w:rPr>
          <w:rFonts w:cs="Times New Roman"/>
          <w:sz w:val="24"/>
          <w:szCs w:val="24"/>
        </w:rPr>
        <w:t xml:space="preserve"> Description</w:t>
      </w:r>
    </w:p>
    <w:bookmarkEnd w:id="16"/>
    <w:bookmarkEnd w:id="17"/>
    <w:p w:rsidR="005D0C6F" w:rsidRPr="005D0C6F" w:rsidRDefault="005D0C6F" w:rsidP="007B27B1">
      <w:pPr>
        <w:pStyle w:val="ListParagraph"/>
        <w:jc w:val="both"/>
        <w:rPr>
          <w:rFonts w:ascii="Times New Roman" w:hAnsi="Times New Roman" w:cs="Times New Roman"/>
          <w:bCs/>
          <w:sz w:val="24"/>
          <w:szCs w:val="24"/>
        </w:rPr>
      </w:pPr>
    </w:p>
    <w:p w:rsidR="00221C6F" w:rsidRPr="00CD4B41" w:rsidRDefault="00221C6F" w:rsidP="00221C6F">
      <w:pPr>
        <w:pStyle w:val="BodyText"/>
        <w:spacing w:after="120"/>
        <w:jc w:val="both"/>
        <w:rPr>
          <w:rFonts w:cs="Times New Roman"/>
          <w:i/>
          <w:sz w:val="20"/>
          <w:szCs w:val="20"/>
        </w:rPr>
      </w:pPr>
      <w:r w:rsidRPr="00CD4B41">
        <w:rPr>
          <w:rFonts w:cs="Times New Roman"/>
          <w:i/>
          <w:sz w:val="20"/>
          <w:szCs w:val="20"/>
        </w:rPr>
        <w:t>It is anticipated that the Authority will continue to use the current Bond “Investment” Module until a proper system has been identified.  A description of the functions of this module is provided in Appendix D.</w:t>
      </w:r>
    </w:p>
    <w:p w:rsidR="00165731" w:rsidRPr="00C67892" w:rsidRDefault="00165731" w:rsidP="00165731">
      <w:pPr>
        <w:spacing w:after="120"/>
        <w:jc w:val="both"/>
        <w:rPr>
          <w:rFonts w:ascii="Times New Roman" w:hAnsi="Times New Roman" w:cs="Times New Roman"/>
          <w:sz w:val="24"/>
          <w:szCs w:val="24"/>
        </w:rPr>
      </w:pPr>
      <w:r w:rsidRPr="00C67892">
        <w:rPr>
          <w:rFonts w:ascii="Times New Roman" w:hAnsi="Times New Roman" w:cs="Times New Roman"/>
          <w:sz w:val="24"/>
          <w:szCs w:val="24"/>
        </w:rPr>
        <w:t>Fund Accounting Used to track CHEFA Bonds Issued and their transactions within/between each Fund which can consist of the following fund types</w:t>
      </w:r>
      <w:r>
        <w:rPr>
          <w:rFonts w:ascii="Times New Roman" w:hAnsi="Times New Roman" w:cs="Times New Roman"/>
          <w:sz w:val="24"/>
          <w:szCs w:val="24"/>
        </w:rPr>
        <w:t>:</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Construction Fund</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Debt Service Fund</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Debt Service Reserve Fund</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Working Capital Fund</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Renewal and Replacement Fund</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Loan Fund</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Revenue Fund</w:t>
      </w:r>
    </w:p>
    <w:p w:rsidR="00165731" w:rsidRPr="00C67892" w:rsidRDefault="00165731" w:rsidP="00165731">
      <w:pPr>
        <w:spacing w:after="120"/>
        <w:jc w:val="both"/>
        <w:rPr>
          <w:rFonts w:ascii="Times New Roman" w:hAnsi="Times New Roman" w:cs="Times New Roman"/>
          <w:sz w:val="24"/>
          <w:szCs w:val="24"/>
        </w:rPr>
      </w:pPr>
      <w:r w:rsidRPr="00C67892">
        <w:rPr>
          <w:rFonts w:ascii="Times New Roman" w:hAnsi="Times New Roman" w:cs="Times New Roman"/>
          <w:sz w:val="24"/>
          <w:szCs w:val="24"/>
        </w:rPr>
        <w:t>Multiple Bond Issues, each of which can have</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Varying interest payment schedules (with varying interest rates and payment dates)</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Multiple Principal pay down coupons with many maturity dates.</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Amortization schedules for each Issue</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Statements and projected balances, as well as calculating and posting interest and principal payments. </w:t>
      </w:r>
    </w:p>
    <w:p w:rsidR="00165731" w:rsidRPr="00C67892" w:rsidRDefault="00165731" w:rsidP="00165731">
      <w:pPr>
        <w:spacing w:after="120"/>
        <w:jc w:val="both"/>
        <w:rPr>
          <w:rFonts w:ascii="Times New Roman" w:hAnsi="Times New Roman" w:cs="Times New Roman"/>
          <w:sz w:val="24"/>
          <w:szCs w:val="24"/>
        </w:rPr>
      </w:pPr>
      <w:r w:rsidRPr="00C67892">
        <w:rPr>
          <w:rFonts w:ascii="Times New Roman" w:hAnsi="Times New Roman" w:cs="Times New Roman"/>
          <w:sz w:val="24"/>
          <w:szCs w:val="24"/>
        </w:rPr>
        <w:t>Investments, within each Bond Issue</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The proceeds in each within each fund, within an issue, are invested in various investment instruments.</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Each of which can pay interest in different ways and at different rates.</w:t>
      </w:r>
    </w:p>
    <w:p w:rsidR="00165731" w:rsidRPr="00C67892" w:rsidRDefault="00165731" w:rsidP="00165731">
      <w:pPr>
        <w:spacing w:after="120"/>
        <w:jc w:val="both"/>
        <w:rPr>
          <w:rFonts w:ascii="Times New Roman" w:hAnsi="Times New Roman" w:cs="Times New Roman"/>
          <w:sz w:val="24"/>
          <w:szCs w:val="24"/>
        </w:rPr>
      </w:pPr>
      <w:r w:rsidRPr="00C67892">
        <w:rPr>
          <w:rFonts w:ascii="Times New Roman" w:hAnsi="Times New Roman" w:cs="Times New Roman"/>
          <w:sz w:val="24"/>
          <w:szCs w:val="24"/>
        </w:rPr>
        <w:t xml:space="preserve">Some Fund activity is reported to the Authority by the banks, </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Imported &amp; uploaded, verified and posted.</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Purchase and/or Sale dates and amounts, sold interest, current valuation, are tracked individually (by Issue by Fund.</w:t>
      </w:r>
    </w:p>
    <w:p w:rsidR="00165731" w:rsidRPr="00C67892" w:rsidRDefault="00165731" w:rsidP="00165731">
      <w:pPr>
        <w:spacing w:after="120"/>
        <w:jc w:val="both"/>
        <w:rPr>
          <w:rFonts w:ascii="Times New Roman" w:hAnsi="Times New Roman" w:cs="Times New Roman"/>
          <w:sz w:val="24"/>
          <w:szCs w:val="24"/>
        </w:rPr>
      </w:pPr>
      <w:r w:rsidRPr="00C67892">
        <w:rPr>
          <w:rFonts w:ascii="Times New Roman" w:hAnsi="Times New Roman" w:cs="Times New Roman"/>
          <w:sz w:val="24"/>
          <w:szCs w:val="24"/>
        </w:rPr>
        <w:t xml:space="preserve">Year-end accruals for both issues and investments must be calculated.  </w:t>
      </w:r>
    </w:p>
    <w:p w:rsidR="00165731" w:rsidRPr="00C67892" w:rsidRDefault="00165731" w:rsidP="00165731">
      <w:pPr>
        <w:spacing w:after="120"/>
        <w:jc w:val="both"/>
        <w:rPr>
          <w:rFonts w:ascii="Times New Roman" w:hAnsi="Times New Roman" w:cs="Times New Roman"/>
          <w:sz w:val="24"/>
          <w:szCs w:val="24"/>
        </w:rPr>
      </w:pPr>
      <w:r w:rsidRPr="00C67892">
        <w:rPr>
          <w:rFonts w:ascii="Times New Roman" w:hAnsi="Times New Roman" w:cs="Times New Roman"/>
          <w:sz w:val="24"/>
          <w:szCs w:val="24"/>
        </w:rPr>
        <w:t>All transactions flow to the general ledger.  Financial statements by issue are generated, as well as combined year end statements.</w:t>
      </w:r>
    </w:p>
    <w:p w:rsidR="004877AE" w:rsidRDefault="004877AE">
      <w:pPr>
        <w:rPr>
          <w:rFonts w:ascii="Times New Roman" w:eastAsia="Times New Roman" w:hAnsi="Times New Roman" w:cs="Times New Roman"/>
          <w:sz w:val="24"/>
          <w:szCs w:val="24"/>
        </w:rPr>
      </w:pPr>
    </w:p>
    <w:sectPr w:rsidR="004877AE" w:rsidSect="00F50ADC">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720" w:left="1440" w:header="0" w:footer="6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74B" w:rsidRDefault="002B774B">
      <w:r>
        <w:separator/>
      </w:r>
    </w:p>
  </w:endnote>
  <w:endnote w:type="continuationSeparator" w:id="0">
    <w:p w:rsidR="002B774B" w:rsidRDefault="002B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4B" w:rsidRDefault="002B7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448"/>
    </w:tblGrid>
    <w:tr w:rsidR="002B774B" w:rsidRPr="00514406" w:rsidTr="00C52082">
      <w:tc>
        <w:tcPr>
          <w:tcW w:w="7128" w:type="dxa"/>
        </w:tcPr>
        <w:p w:rsidR="002B774B" w:rsidRPr="00514406" w:rsidRDefault="002B774B" w:rsidP="00C52082">
          <w:pPr>
            <w:pStyle w:val="Footer"/>
            <w:rPr>
              <w:sz w:val="20"/>
              <w:szCs w:val="20"/>
            </w:rPr>
          </w:pPr>
          <w:r w:rsidRPr="00514406">
            <w:rPr>
              <w:sz w:val="20"/>
              <w:szCs w:val="20"/>
            </w:rPr>
            <w:t>Note:  Responses to the RFP are due by August 24, 2018</w:t>
          </w:r>
        </w:p>
      </w:tc>
      <w:tc>
        <w:tcPr>
          <w:tcW w:w="2448" w:type="dxa"/>
        </w:tcPr>
        <w:sdt>
          <w:sdtPr>
            <w:rPr>
              <w:sz w:val="20"/>
              <w:szCs w:val="20"/>
            </w:rPr>
            <w:id w:val="736439714"/>
            <w:docPartObj>
              <w:docPartGallery w:val="Page Numbers (Bottom of Page)"/>
              <w:docPartUnique/>
            </w:docPartObj>
          </w:sdtPr>
          <w:sdtEndPr/>
          <w:sdtContent>
            <w:sdt>
              <w:sdtPr>
                <w:rPr>
                  <w:sz w:val="20"/>
                  <w:szCs w:val="20"/>
                </w:rPr>
                <w:id w:val="-132247093"/>
                <w:docPartObj>
                  <w:docPartGallery w:val="Page Numbers (Top of Page)"/>
                  <w:docPartUnique/>
                </w:docPartObj>
              </w:sdtPr>
              <w:sdtEndPr/>
              <w:sdtContent>
                <w:p w:rsidR="002B774B" w:rsidRPr="00514406" w:rsidRDefault="002B774B" w:rsidP="00C52082">
                  <w:pPr>
                    <w:pStyle w:val="Footer"/>
                    <w:jc w:val="right"/>
                    <w:rPr>
                      <w:sz w:val="20"/>
                      <w:szCs w:val="20"/>
                    </w:rPr>
                  </w:pPr>
                  <w:r w:rsidRPr="00514406">
                    <w:rPr>
                      <w:sz w:val="20"/>
                      <w:szCs w:val="20"/>
                    </w:rPr>
                    <w:t xml:space="preserve">Page </w:t>
                  </w:r>
                  <w:r w:rsidRPr="00514406">
                    <w:rPr>
                      <w:b/>
                      <w:bCs/>
                      <w:sz w:val="20"/>
                      <w:szCs w:val="20"/>
                    </w:rPr>
                    <w:fldChar w:fldCharType="begin"/>
                  </w:r>
                  <w:r w:rsidRPr="00514406">
                    <w:rPr>
                      <w:b/>
                      <w:bCs/>
                      <w:sz w:val="20"/>
                      <w:szCs w:val="20"/>
                    </w:rPr>
                    <w:instrText xml:space="preserve"> PAGE </w:instrText>
                  </w:r>
                  <w:r w:rsidRPr="00514406">
                    <w:rPr>
                      <w:b/>
                      <w:bCs/>
                      <w:sz w:val="20"/>
                      <w:szCs w:val="20"/>
                    </w:rPr>
                    <w:fldChar w:fldCharType="separate"/>
                  </w:r>
                  <w:r w:rsidR="00A415B4">
                    <w:rPr>
                      <w:b/>
                      <w:bCs/>
                      <w:noProof/>
                      <w:sz w:val="20"/>
                      <w:szCs w:val="20"/>
                    </w:rPr>
                    <w:t>19</w:t>
                  </w:r>
                  <w:r w:rsidRPr="00514406">
                    <w:rPr>
                      <w:b/>
                      <w:bCs/>
                      <w:sz w:val="20"/>
                      <w:szCs w:val="20"/>
                    </w:rPr>
                    <w:fldChar w:fldCharType="end"/>
                  </w:r>
                </w:p>
              </w:sdtContent>
            </w:sdt>
          </w:sdtContent>
        </w:sdt>
      </w:tc>
    </w:tr>
  </w:tbl>
  <w:p w:rsidR="002B774B" w:rsidRPr="000813A1" w:rsidRDefault="002B774B" w:rsidP="00201190">
    <w:pPr>
      <w:pStyle w:val="Foo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4B" w:rsidRDefault="002B7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74B" w:rsidRDefault="002B774B">
      <w:r>
        <w:separator/>
      </w:r>
    </w:p>
  </w:footnote>
  <w:footnote w:type="continuationSeparator" w:id="0">
    <w:p w:rsidR="002B774B" w:rsidRDefault="002B7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4B" w:rsidRDefault="002B7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4B" w:rsidRDefault="002B77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4B" w:rsidRDefault="002B7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62D"/>
    <w:multiLevelType w:val="hybridMultilevel"/>
    <w:tmpl w:val="577A4FCE"/>
    <w:lvl w:ilvl="0" w:tplc="04090015">
      <w:start w:val="1"/>
      <w:numFmt w:val="upperLetter"/>
      <w:lvlText w:val="%1."/>
      <w:lvlJc w:val="left"/>
      <w:pPr>
        <w:ind w:left="1670" w:hanging="360"/>
      </w:pPr>
    </w:lvl>
    <w:lvl w:ilvl="1" w:tplc="8508213E">
      <w:start w:val="1"/>
      <w:numFmt w:val="decimal"/>
      <w:lvlText w:val="%2"/>
      <w:lvlJc w:val="left"/>
      <w:pPr>
        <w:ind w:left="1080" w:hanging="360"/>
      </w:pPr>
      <w:rPr>
        <w:rFonts w:hint="default"/>
      </w:r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
    <w:nsid w:val="06006244"/>
    <w:multiLevelType w:val="hybridMultilevel"/>
    <w:tmpl w:val="A582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05DB3"/>
    <w:multiLevelType w:val="hybridMultilevel"/>
    <w:tmpl w:val="6548F1F4"/>
    <w:lvl w:ilvl="0" w:tplc="BD109F0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CC3DBA"/>
    <w:multiLevelType w:val="hybridMultilevel"/>
    <w:tmpl w:val="798A277C"/>
    <w:lvl w:ilvl="0" w:tplc="1E04FA5A">
      <w:start w:val="1"/>
      <w:numFmt w:val="bullet"/>
      <w:lvlText w:val=""/>
      <w:lvlJc w:val="left"/>
      <w:pPr>
        <w:ind w:left="479" w:hanging="360"/>
      </w:pPr>
      <w:rPr>
        <w:rFonts w:ascii="Symbol" w:eastAsia="Symbol" w:hAnsi="Symbol" w:hint="default"/>
        <w:w w:val="99"/>
        <w:sz w:val="22"/>
        <w:szCs w:val="22"/>
      </w:rPr>
    </w:lvl>
    <w:lvl w:ilvl="1" w:tplc="06261CAE">
      <w:start w:val="1"/>
      <w:numFmt w:val="bullet"/>
      <w:lvlText w:val="•"/>
      <w:lvlJc w:val="left"/>
      <w:pPr>
        <w:ind w:left="1439" w:hanging="360"/>
      </w:pPr>
      <w:rPr>
        <w:rFonts w:hint="default"/>
      </w:rPr>
    </w:lvl>
    <w:lvl w:ilvl="2" w:tplc="8AEA9DF6">
      <w:start w:val="1"/>
      <w:numFmt w:val="bullet"/>
      <w:lvlText w:val="•"/>
      <w:lvlJc w:val="left"/>
      <w:pPr>
        <w:ind w:left="2399" w:hanging="360"/>
      </w:pPr>
      <w:rPr>
        <w:rFonts w:hint="default"/>
      </w:rPr>
    </w:lvl>
    <w:lvl w:ilvl="3" w:tplc="56E6508A">
      <w:start w:val="1"/>
      <w:numFmt w:val="bullet"/>
      <w:lvlText w:val="•"/>
      <w:lvlJc w:val="left"/>
      <w:pPr>
        <w:ind w:left="3359" w:hanging="360"/>
      </w:pPr>
      <w:rPr>
        <w:rFonts w:hint="default"/>
      </w:rPr>
    </w:lvl>
    <w:lvl w:ilvl="4" w:tplc="4A7E481E">
      <w:start w:val="1"/>
      <w:numFmt w:val="bullet"/>
      <w:lvlText w:val="•"/>
      <w:lvlJc w:val="left"/>
      <w:pPr>
        <w:ind w:left="4319" w:hanging="360"/>
      </w:pPr>
      <w:rPr>
        <w:rFonts w:hint="default"/>
      </w:rPr>
    </w:lvl>
    <w:lvl w:ilvl="5" w:tplc="FACAE4F6">
      <w:start w:val="1"/>
      <w:numFmt w:val="bullet"/>
      <w:lvlText w:val="•"/>
      <w:lvlJc w:val="left"/>
      <w:pPr>
        <w:ind w:left="5279" w:hanging="360"/>
      </w:pPr>
      <w:rPr>
        <w:rFonts w:hint="default"/>
      </w:rPr>
    </w:lvl>
    <w:lvl w:ilvl="6" w:tplc="330C99F4">
      <w:start w:val="1"/>
      <w:numFmt w:val="bullet"/>
      <w:lvlText w:val="•"/>
      <w:lvlJc w:val="left"/>
      <w:pPr>
        <w:ind w:left="6239" w:hanging="360"/>
      </w:pPr>
      <w:rPr>
        <w:rFonts w:hint="default"/>
      </w:rPr>
    </w:lvl>
    <w:lvl w:ilvl="7" w:tplc="CC00C60C">
      <w:start w:val="1"/>
      <w:numFmt w:val="bullet"/>
      <w:lvlText w:val="•"/>
      <w:lvlJc w:val="left"/>
      <w:pPr>
        <w:ind w:left="7199" w:hanging="360"/>
      </w:pPr>
      <w:rPr>
        <w:rFonts w:hint="default"/>
      </w:rPr>
    </w:lvl>
    <w:lvl w:ilvl="8" w:tplc="2E0E2A12">
      <w:start w:val="1"/>
      <w:numFmt w:val="bullet"/>
      <w:lvlText w:val="•"/>
      <w:lvlJc w:val="left"/>
      <w:pPr>
        <w:ind w:left="8159" w:hanging="360"/>
      </w:pPr>
      <w:rPr>
        <w:rFonts w:hint="default"/>
      </w:rPr>
    </w:lvl>
  </w:abstractNum>
  <w:abstractNum w:abstractNumId="4">
    <w:nsid w:val="0EA63B9B"/>
    <w:multiLevelType w:val="hybridMultilevel"/>
    <w:tmpl w:val="C9AAFAC8"/>
    <w:lvl w:ilvl="0" w:tplc="BDEC8F6E">
      <w:start w:val="1"/>
      <w:numFmt w:val="decimal"/>
      <w:lvlText w:val="%1."/>
      <w:lvlJc w:val="left"/>
      <w:pPr>
        <w:ind w:left="72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923A84"/>
    <w:multiLevelType w:val="hybridMultilevel"/>
    <w:tmpl w:val="4DC29D56"/>
    <w:lvl w:ilvl="0" w:tplc="DB38759E">
      <w:start w:val="5"/>
      <w:numFmt w:val="decimal"/>
      <w:lvlText w:val="%1."/>
      <w:lvlJc w:val="left"/>
      <w:pPr>
        <w:ind w:left="672" w:hanging="238"/>
      </w:pPr>
      <w:rPr>
        <w:rFonts w:ascii="Times New Roman" w:eastAsia="Times New Roman" w:hAnsi="Times New Roman" w:hint="default"/>
        <w:b w:val="0"/>
        <w:bCs/>
        <w:i w:val="0"/>
        <w:spacing w:val="1"/>
        <w:w w:val="99"/>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05A11"/>
    <w:multiLevelType w:val="hybridMultilevel"/>
    <w:tmpl w:val="0C708F76"/>
    <w:lvl w:ilvl="0" w:tplc="BDEC8F6E">
      <w:start w:val="1"/>
      <w:numFmt w:val="decimal"/>
      <w:lvlText w:val="%1."/>
      <w:lvlJc w:val="left"/>
      <w:pPr>
        <w:ind w:left="795"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7">
    <w:nsid w:val="1F442143"/>
    <w:multiLevelType w:val="hybridMultilevel"/>
    <w:tmpl w:val="BF4C69FA"/>
    <w:lvl w:ilvl="0" w:tplc="DB38759E">
      <w:start w:val="5"/>
      <w:numFmt w:val="decimal"/>
      <w:lvlText w:val="%1."/>
      <w:lvlJc w:val="left"/>
      <w:pPr>
        <w:ind w:left="845" w:hanging="238"/>
      </w:pPr>
      <w:rPr>
        <w:rFonts w:ascii="Times New Roman" w:eastAsia="Times New Roman" w:hAnsi="Times New Roman" w:hint="default"/>
        <w:b w:val="0"/>
        <w:bCs/>
        <w:i w:val="0"/>
        <w:spacing w:val="1"/>
        <w:w w:val="99"/>
        <w:sz w:val="24"/>
        <w:szCs w:val="22"/>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8">
    <w:nsid w:val="25167D9D"/>
    <w:multiLevelType w:val="hybridMultilevel"/>
    <w:tmpl w:val="AA4221C8"/>
    <w:lvl w:ilvl="0" w:tplc="5FD039F0">
      <w:start w:val="12"/>
      <w:numFmt w:val="decimal"/>
      <w:lvlText w:val="%1."/>
      <w:lvlJc w:val="left"/>
      <w:pPr>
        <w:ind w:left="378" w:hanging="279"/>
        <w:jc w:val="right"/>
      </w:pPr>
      <w:rPr>
        <w:rFonts w:ascii="Times New Roman" w:eastAsia="Times New Roman" w:hAnsi="Times New Roman" w:hint="default"/>
        <w:b/>
        <w:bCs/>
        <w:i/>
        <w:spacing w:val="1"/>
        <w:w w:val="99"/>
        <w:sz w:val="22"/>
        <w:szCs w:val="22"/>
      </w:rPr>
    </w:lvl>
    <w:lvl w:ilvl="1" w:tplc="2FFC2982">
      <w:start w:val="1"/>
      <w:numFmt w:val="bullet"/>
      <w:lvlText w:val="•"/>
      <w:lvlJc w:val="left"/>
      <w:pPr>
        <w:ind w:left="1416" w:hanging="279"/>
      </w:pPr>
      <w:rPr>
        <w:rFonts w:hint="default"/>
      </w:rPr>
    </w:lvl>
    <w:lvl w:ilvl="2" w:tplc="AE822044">
      <w:start w:val="1"/>
      <w:numFmt w:val="bullet"/>
      <w:lvlText w:val="•"/>
      <w:lvlJc w:val="left"/>
      <w:pPr>
        <w:ind w:left="2454" w:hanging="279"/>
      </w:pPr>
      <w:rPr>
        <w:rFonts w:hint="default"/>
      </w:rPr>
    </w:lvl>
    <w:lvl w:ilvl="3" w:tplc="2D4654EA">
      <w:start w:val="1"/>
      <w:numFmt w:val="bullet"/>
      <w:lvlText w:val="•"/>
      <w:lvlJc w:val="left"/>
      <w:pPr>
        <w:ind w:left="3492" w:hanging="279"/>
      </w:pPr>
      <w:rPr>
        <w:rFonts w:hint="default"/>
      </w:rPr>
    </w:lvl>
    <w:lvl w:ilvl="4" w:tplc="1C52CD96">
      <w:start w:val="1"/>
      <w:numFmt w:val="bullet"/>
      <w:lvlText w:val="•"/>
      <w:lvlJc w:val="left"/>
      <w:pPr>
        <w:ind w:left="4531" w:hanging="279"/>
      </w:pPr>
      <w:rPr>
        <w:rFonts w:hint="default"/>
      </w:rPr>
    </w:lvl>
    <w:lvl w:ilvl="5" w:tplc="B07E5D0E">
      <w:start w:val="1"/>
      <w:numFmt w:val="bullet"/>
      <w:lvlText w:val="•"/>
      <w:lvlJc w:val="left"/>
      <w:pPr>
        <w:ind w:left="5569" w:hanging="279"/>
      </w:pPr>
      <w:rPr>
        <w:rFonts w:hint="default"/>
      </w:rPr>
    </w:lvl>
    <w:lvl w:ilvl="6" w:tplc="7CB83A8C">
      <w:start w:val="1"/>
      <w:numFmt w:val="bullet"/>
      <w:lvlText w:val="•"/>
      <w:lvlJc w:val="left"/>
      <w:pPr>
        <w:ind w:left="6607" w:hanging="279"/>
      </w:pPr>
      <w:rPr>
        <w:rFonts w:hint="default"/>
      </w:rPr>
    </w:lvl>
    <w:lvl w:ilvl="7" w:tplc="5D643112">
      <w:start w:val="1"/>
      <w:numFmt w:val="bullet"/>
      <w:lvlText w:val="•"/>
      <w:lvlJc w:val="left"/>
      <w:pPr>
        <w:ind w:left="7645" w:hanging="279"/>
      </w:pPr>
      <w:rPr>
        <w:rFonts w:hint="default"/>
      </w:rPr>
    </w:lvl>
    <w:lvl w:ilvl="8" w:tplc="C7F81F8C">
      <w:start w:val="1"/>
      <w:numFmt w:val="bullet"/>
      <w:lvlText w:val="•"/>
      <w:lvlJc w:val="left"/>
      <w:pPr>
        <w:ind w:left="8683" w:hanging="279"/>
      </w:pPr>
      <w:rPr>
        <w:rFonts w:hint="default"/>
      </w:rPr>
    </w:lvl>
  </w:abstractNum>
  <w:abstractNum w:abstractNumId="9">
    <w:nsid w:val="25555FCD"/>
    <w:multiLevelType w:val="hybridMultilevel"/>
    <w:tmpl w:val="ED36C410"/>
    <w:lvl w:ilvl="0" w:tplc="DB38759E">
      <w:start w:val="5"/>
      <w:numFmt w:val="decimal"/>
      <w:lvlText w:val="%1."/>
      <w:lvlJc w:val="left"/>
      <w:pPr>
        <w:ind w:left="672" w:hanging="238"/>
      </w:pPr>
      <w:rPr>
        <w:rFonts w:ascii="Times New Roman" w:eastAsia="Times New Roman" w:hAnsi="Times New Roman" w:hint="default"/>
        <w:b w:val="0"/>
        <w:bCs/>
        <w:i w:val="0"/>
        <w:spacing w:val="1"/>
        <w:w w:val="99"/>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408C4"/>
    <w:multiLevelType w:val="hybridMultilevel"/>
    <w:tmpl w:val="0BB47B88"/>
    <w:lvl w:ilvl="0" w:tplc="6D98B85C">
      <w:start w:val="1"/>
      <w:numFmt w:val="decimal"/>
      <w:lvlText w:val="%1."/>
      <w:lvlJc w:val="left"/>
      <w:pPr>
        <w:ind w:left="952" w:hanging="404"/>
      </w:pPr>
      <w:rPr>
        <w:rFonts w:ascii="Times New Roman" w:eastAsia="Times New Roman" w:hAnsi="Times New Roman" w:hint="default"/>
        <w:spacing w:val="1"/>
        <w:w w:val="102"/>
        <w:sz w:val="22"/>
        <w:szCs w:val="22"/>
      </w:rPr>
    </w:lvl>
    <w:lvl w:ilvl="1" w:tplc="296A52B0">
      <w:start w:val="1"/>
      <w:numFmt w:val="bullet"/>
      <w:lvlText w:val="•"/>
      <w:lvlJc w:val="left"/>
      <w:pPr>
        <w:ind w:left="1824" w:hanging="404"/>
      </w:pPr>
      <w:rPr>
        <w:rFonts w:hint="default"/>
      </w:rPr>
    </w:lvl>
    <w:lvl w:ilvl="2" w:tplc="A83A4764">
      <w:start w:val="1"/>
      <w:numFmt w:val="bullet"/>
      <w:lvlText w:val="•"/>
      <w:lvlJc w:val="left"/>
      <w:pPr>
        <w:ind w:left="2697" w:hanging="404"/>
      </w:pPr>
      <w:rPr>
        <w:rFonts w:hint="default"/>
      </w:rPr>
    </w:lvl>
    <w:lvl w:ilvl="3" w:tplc="14F415D4">
      <w:start w:val="1"/>
      <w:numFmt w:val="bullet"/>
      <w:lvlText w:val="•"/>
      <w:lvlJc w:val="left"/>
      <w:pPr>
        <w:ind w:left="3570" w:hanging="404"/>
      </w:pPr>
      <w:rPr>
        <w:rFonts w:hint="default"/>
      </w:rPr>
    </w:lvl>
    <w:lvl w:ilvl="4" w:tplc="EA183DDC">
      <w:start w:val="1"/>
      <w:numFmt w:val="bullet"/>
      <w:lvlText w:val="•"/>
      <w:lvlJc w:val="left"/>
      <w:pPr>
        <w:ind w:left="4443" w:hanging="404"/>
      </w:pPr>
      <w:rPr>
        <w:rFonts w:hint="default"/>
      </w:rPr>
    </w:lvl>
    <w:lvl w:ilvl="5" w:tplc="73D894F6">
      <w:start w:val="1"/>
      <w:numFmt w:val="bullet"/>
      <w:lvlText w:val="•"/>
      <w:lvlJc w:val="left"/>
      <w:pPr>
        <w:ind w:left="5316" w:hanging="404"/>
      </w:pPr>
      <w:rPr>
        <w:rFonts w:hint="default"/>
      </w:rPr>
    </w:lvl>
    <w:lvl w:ilvl="6" w:tplc="2DC69214">
      <w:start w:val="1"/>
      <w:numFmt w:val="bullet"/>
      <w:lvlText w:val="•"/>
      <w:lvlJc w:val="left"/>
      <w:pPr>
        <w:ind w:left="6188" w:hanging="404"/>
      </w:pPr>
      <w:rPr>
        <w:rFonts w:hint="default"/>
      </w:rPr>
    </w:lvl>
    <w:lvl w:ilvl="7" w:tplc="A5BA84E4">
      <w:start w:val="1"/>
      <w:numFmt w:val="bullet"/>
      <w:lvlText w:val="•"/>
      <w:lvlJc w:val="left"/>
      <w:pPr>
        <w:ind w:left="7061" w:hanging="404"/>
      </w:pPr>
      <w:rPr>
        <w:rFonts w:hint="default"/>
      </w:rPr>
    </w:lvl>
    <w:lvl w:ilvl="8" w:tplc="B756FB6C">
      <w:start w:val="1"/>
      <w:numFmt w:val="bullet"/>
      <w:lvlText w:val="•"/>
      <w:lvlJc w:val="left"/>
      <w:pPr>
        <w:ind w:left="7934" w:hanging="404"/>
      </w:pPr>
      <w:rPr>
        <w:rFonts w:hint="default"/>
      </w:rPr>
    </w:lvl>
  </w:abstractNum>
  <w:abstractNum w:abstractNumId="11">
    <w:nsid w:val="2F520818"/>
    <w:multiLevelType w:val="hybridMultilevel"/>
    <w:tmpl w:val="AE94D230"/>
    <w:lvl w:ilvl="0" w:tplc="D450971A">
      <w:start w:val="1"/>
      <w:numFmt w:val="decimal"/>
      <w:lvlText w:val="%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71B5C"/>
    <w:multiLevelType w:val="hybridMultilevel"/>
    <w:tmpl w:val="BD6EB75A"/>
    <w:lvl w:ilvl="0" w:tplc="0409000F">
      <w:start w:val="1"/>
      <w:numFmt w:val="decimal"/>
      <w:lvlText w:val="%1."/>
      <w:lvlJc w:val="left"/>
      <w:pPr>
        <w:ind w:left="461" w:hanging="360"/>
      </w:pPr>
      <w:rPr>
        <w:rFonts w:hint="default"/>
        <w:color w:val="auto"/>
        <w:u w:val="none"/>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3">
    <w:nsid w:val="36841890"/>
    <w:multiLevelType w:val="hybridMultilevel"/>
    <w:tmpl w:val="0DA6E040"/>
    <w:lvl w:ilvl="0" w:tplc="8F64699E">
      <w:start w:val="4"/>
      <w:numFmt w:val="decimal"/>
      <w:lvlText w:val="%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C32048"/>
    <w:multiLevelType w:val="hybridMultilevel"/>
    <w:tmpl w:val="4F70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D06F2"/>
    <w:multiLevelType w:val="hybridMultilevel"/>
    <w:tmpl w:val="3F40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21737"/>
    <w:multiLevelType w:val="hybridMultilevel"/>
    <w:tmpl w:val="B10233F6"/>
    <w:lvl w:ilvl="0" w:tplc="3EA825CC">
      <w:start w:val="1"/>
      <w:numFmt w:val="decimal"/>
      <w:lvlText w:val="%1."/>
      <w:lvlJc w:val="left"/>
      <w:pPr>
        <w:ind w:left="674" w:hanging="238"/>
      </w:pPr>
      <w:rPr>
        <w:rFonts w:ascii="Times New Roman" w:eastAsia="Times New Roman" w:hAnsi="Times New Roman" w:hint="default"/>
        <w:b w:val="0"/>
        <w:bCs/>
        <w:i w:val="0"/>
        <w:spacing w:val="1"/>
        <w:w w:val="99"/>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903DC"/>
    <w:multiLevelType w:val="hybridMultilevel"/>
    <w:tmpl w:val="89622038"/>
    <w:lvl w:ilvl="0" w:tplc="E7B0E1F2">
      <w:start w:val="1"/>
      <w:numFmt w:val="decimal"/>
      <w:lvlText w:val="%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36910"/>
    <w:multiLevelType w:val="hybridMultilevel"/>
    <w:tmpl w:val="B074F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F2E23"/>
    <w:multiLevelType w:val="hybridMultilevel"/>
    <w:tmpl w:val="5EAA1E70"/>
    <w:lvl w:ilvl="0" w:tplc="8F64699E">
      <w:start w:val="4"/>
      <w:numFmt w:val="decimal"/>
      <w:lvlText w:val="%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D41CE"/>
    <w:multiLevelType w:val="hybridMultilevel"/>
    <w:tmpl w:val="D5547872"/>
    <w:lvl w:ilvl="0" w:tplc="3D2641E0">
      <w:start w:val="1"/>
      <w:numFmt w:val="decimal"/>
      <w:lvlText w:val="%1."/>
      <w:lvlJc w:val="left"/>
      <w:pPr>
        <w:ind w:left="796" w:hanging="360"/>
      </w:pPr>
      <w:rPr>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1">
    <w:nsid w:val="41DF3882"/>
    <w:multiLevelType w:val="hybridMultilevel"/>
    <w:tmpl w:val="48040DAC"/>
    <w:lvl w:ilvl="0" w:tplc="61D238BE">
      <w:start w:val="1"/>
      <w:numFmt w:val="decimal"/>
      <w:lvlText w:val="%1."/>
      <w:lvlJc w:val="left"/>
      <w:pPr>
        <w:ind w:left="674" w:hanging="238"/>
      </w:pPr>
      <w:rPr>
        <w:rFonts w:ascii="Times New Roman" w:eastAsia="Times New Roman" w:hAnsi="Times New Roman" w:hint="default"/>
        <w:b w:val="0"/>
        <w:bCs/>
        <w:i w:val="0"/>
        <w:spacing w:val="1"/>
        <w:w w:val="99"/>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AE448D"/>
    <w:multiLevelType w:val="hybridMultilevel"/>
    <w:tmpl w:val="2DAC6546"/>
    <w:lvl w:ilvl="0" w:tplc="CCCA1B5A">
      <w:start w:val="4"/>
      <w:numFmt w:val="upperLetter"/>
      <w:lvlText w:val="%1."/>
      <w:lvlJc w:val="left"/>
      <w:pPr>
        <w:ind w:left="573" w:hanging="413"/>
      </w:pPr>
      <w:rPr>
        <w:rFonts w:ascii="Times New Roman" w:eastAsia="Times New Roman" w:hAnsi="Times New Roman" w:hint="default"/>
        <w:spacing w:val="9"/>
        <w:w w:val="99"/>
        <w:sz w:val="22"/>
        <w:szCs w:val="22"/>
      </w:rPr>
    </w:lvl>
    <w:lvl w:ilvl="1" w:tplc="8A88206A">
      <w:start w:val="1"/>
      <w:numFmt w:val="bullet"/>
      <w:lvlText w:val="•"/>
      <w:lvlJc w:val="left"/>
      <w:pPr>
        <w:ind w:left="1020" w:hanging="413"/>
      </w:pPr>
      <w:rPr>
        <w:rFonts w:hint="default"/>
      </w:rPr>
    </w:lvl>
    <w:lvl w:ilvl="2" w:tplc="CC903B14">
      <w:start w:val="1"/>
      <w:numFmt w:val="bullet"/>
      <w:lvlText w:val="•"/>
      <w:lvlJc w:val="left"/>
      <w:pPr>
        <w:ind w:left="1466" w:hanging="413"/>
      </w:pPr>
      <w:rPr>
        <w:rFonts w:hint="default"/>
      </w:rPr>
    </w:lvl>
    <w:lvl w:ilvl="3" w:tplc="E8BCF450">
      <w:start w:val="1"/>
      <w:numFmt w:val="bullet"/>
      <w:lvlText w:val="•"/>
      <w:lvlJc w:val="left"/>
      <w:pPr>
        <w:ind w:left="1913" w:hanging="413"/>
      </w:pPr>
      <w:rPr>
        <w:rFonts w:hint="default"/>
      </w:rPr>
    </w:lvl>
    <w:lvl w:ilvl="4" w:tplc="68284642">
      <w:start w:val="1"/>
      <w:numFmt w:val="bullet"/>
      <w:lvlText w:val="•"/>
      <w:lvlJc w:val="left"/>
      <w:pPr>
        <w:ind w:left="2359" w:hanging="413"/>
      </w:pPr>
      <w:rPr>
        <w:rFonts w:hint="default"/>
      </w:rPr>
    </w:lvl>
    <w:lvl w:ilvl="5" w:tplc="D1B489F0">
      <w:start w:val="1"/>
      <w:numFmt w:val="bullet"/>
      <w:lvlText w:val="•"/>
      <w:lvlJc w:val="left"/>
      <w:pPr>
        <w:ind w:left="2806" w:hanging="413"/>
      </w:pPr>
      <w:rPr>
        <w:rFonts w:hint="default"/>
      </w:rPr>
    </w:lvl>
    <w:lvl w:ilvl="6" w:tplc="51DE3408">
      <w:start w:val="1"/>
      <w:numFmt w:val="bullet"/>
      <w:lvlText w:val="•"/>
      <w:lvlJc w:val="left"/>
      <w:pPr>
        <w:ind w:left="3253" w:hanging="413"/>
      </w:pPr>
      <w:rPr>
        <w:rFonts w:hint="default"/>
      </w:rPr>
    </w:lvl>
    <w:lvl w:ilvl="7" w:tplc="82567D24">
      <w:start w:val="1"/>
      <w:numFmt w:val="bullet"/>
      <w:lvlText w:val="•"/>
      <w:lvlJc w:val="left"/>
      <w:pPr>
        <w:ind w:left="3699" w:hanging="413"/>
      </w:pPr>
      <w:rPr>
        <w:rFonts w:hint="default"/>
      </w:rPr>
    </w:lvl>
    <w:lvl w:ilvl="8" w:tplc="6FDA6388">
      <w:start w:val="1"/>
      <w:numFmt w:val="bullet"/>
      <w:lvlText w:val="•"/>
      <w:lvlJc w:val="left"/>
      <w:pPr>
        <w:ind w:left="4146" w:hanging="413"/>
      </w:pPr>
      <w:rPr>
        <w:rFonts w:hint="default"/>
      </w:rPr>
    </w:lvl>
  </w:abstractNum>
  <w:abstractNum w:abstractNumId="23">
    <w:nsid w:val="4B140429"/>
    <w:multiLevelType w:val="hybridMultilevel"/>
    <w:tmpl w:val="86F6307E"/>
    <w:lvl w:ilvl="0" w:tplc="3EA825CC">
      <w:start w:val="1"/>
      <w:numFmt w:val="decimal"/>
      <w:lvlText w:val="%1."/>
      <w:lvlJc w:val="left"/>
      <w:pPr>
        <w:ind w:left="760" w:hanging="238"/>
      </w:pPr>
      <w:rPr>
        <w:rFonts w:ascii="Times New Roman" w:eastAsia="Times New Roman" w:hAnsi="Times New Roman" w:hint="default"/>
        <w:b w:val="0"/>
        <w:bCs/>
        <w:i w:val="0"/>
        <w:spacing w:val="1"/>
        <w:w w:val="99"/>
        <w:sz w:val="24"/>
        <w:szCs w:val="22"/>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nsid w:val="4E2D4CED"/>
    <w:multiLevelType w:val="hybridMultilevel"/>
    <w:tmpl w:val="C19AB364"/>
    <w:lvl w:ilvl="0" w:tplc="8F64699E">
      <w:start w:val="4"/>
      <w:numFmt w:val="decimal"/>
      <w:lvlText w:val="%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3379B"/>
    <w:multiLevelType w:val="hybridMultilevel"/>
    <w:tmpl w:val="FA52DC6E"/>
    <w:lvl w:ilvl="0" w:tplc="04E8892E">
      <w:start w:val="5"/>
      <w:numFmt w:val="decimal"/>
      <w:lvlText w:val="%1."/>
      <w:lvlJc w:val="left"/>
      <w:pPr>
        <w:ind w:left="673" w:hanging="238"/>
      </w:pPr>
      <w:rPr>
        <w:rFonts w:ascii="Times New Roman" w:eastAsia="Times New Roman" w:hAnsi="Times New Roman" w:hint="default"/>
        <w:b/>
        <w:bCs/>
        <w:i/>
        <w:spacing w:val="1"/>
        <w:w w:val="99"/>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E8646F"/>
    <w:multiLevelType w:val="hybridMultilevel"/>
    <w:tmpl w:val="6D7452B0"/>
    <w:lvl w:ilvl="0" w:tplc="1E04FA5A">
      <w:start w:val="1"/>
      <w:numFmt w:val="bullet"/>
      <w:lvlText w:val=""/>
      <w:lvlJc w:val="left"/>
      <w:pPr>
        <w:ind w:left="530" w:hanging="360"/>
      </w:pPr>
      <w:rPr>
        <w:rFonts w:ascii="Symbol" w:eastAsia="Symbol" w:hAnsi="Symbol" w:hint="default"/>
        <w:w w:val="99"/>
        <w:sz w:val="22"/>
        <w:szCs w:val="22"/>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7">
    <w:nsid w:val="54C43B78"/>
    <w:multiLevelType w:val="hybridMultilevel"/>
    <w:tmpl w:val="24A88758"/>
    <w:lvl w:ilvl="0" w:tplc="35B6E678">
      <w:start w:val="1"/>
      <w:numFmt w:val="upperLetter"/>
      <w:lvlText w:val="Exhibit %1."/>
      <w:lvlJc w:val="left"/>
      <w:pPr>
        <w:ind w:left="509" w:hanging="416"/>
      </w:pPr>
      <w:rPr>
        <w:rFonts w:ascii="Times New Roman" w:eastAsia="Times New Roman" w:hAnsi="Times New Roman" w:hint="default"/>
        <w:spacing w:val="4"/>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A6562"/>
    <w:multiLevelType w:val="hybridMultilevel"/>
    <w:tmpl w:val="ABECF95C"/>
    <w:lvl w:ilvl="0" w:tplc="DB38759E">
      <w:start w:val="5"/>
      <w:numFmt w:val="decimal"/>
      <w:lvlText w:val="%1."/>
      <w:lvlJc w:val="left"/>
      <w:pPr>
        <w:ind w:left="672" w:hanging="238"/>
      </w:pPr>
      <w:rPr>
        <w:rFonts w:ascii="Times New Roman" w:eastAsia="Times New Roman" w:hAnsi="Times New Roman" w:hint="default"/>
        <w:b w:val="0"/>
        <w:bCs/>
        <w:i w:val="0"/>
        <w:spacing w:val="1"/>
        <w:w w:val="99"/>
        <w:sz w:val="24"/>
        <w:szCs w:val="22"/>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9">
    <w:nsid w:val="5B092904"/>
    <w:multiLevelType w:val="hybridMultilevel"/>
    <w:tmpl w:val="2828D014"/>
    <w:lvl w:ilvl="0" w:tplc="DE2E2D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5462CC"/>
    <w:multiLevelType w:val="hybridMultilevel"/>
    <w:tmpl w:val="F1CA79E2"/>
    <w:lvl w:ilvl="0" w:tplc="BDEC8F6E">
      <w:start w:val="1"/>
      <w:numFmt w:val="decimal"/>
      <w:lvlText w:val="%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65F36"/>
    <w:multiLevelType w:val="hybridMultilevel"/>
    <w:tmpl w:val="A90CADE4"/>
    <w:lvl w:ilvl="0" w:tplc="B7DC0C72">
      <w:start w:val="1"/>
      <w:numFmt w:val="decimal"/>
      <w:lvlText w:val="%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15201E"/>
    <w:multiLevelType w:val="hybridMultilevel"/>
    <w:tmpl w:val="842AA30C"/>
    <w:lvl w:ilvl="0" w:tplc="1E04FA5A">
      <w:start w:val="1"/>
      <w:numFmt w:val="bullet"/>
      <w:lvlText w:val=""/>
      <w:lvlJc w:val="left"/>
      <w:pPr>
        <w:ind w:left="720" w:hanging="360"/>
      </w:pPr>
      <w:rPr>
        <w:rFonts w:ascii="Symbol" w:eastAsia="Symbol" w:hAnsi="Symbol" w:hint="default"/>
        <w:w w:val="99"/>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773807"/>
    <w:multiLevelType w:val="hybridMultilevel"/>
    <w:tmpl w:val="C8EA5E70"/>
    <w:lvl w:ilvl="0" w:tplc="ED3CAE0A">
      <w:start w:val="1"/>
      <w:numFmt w:val="decimal"/>
      <w:lvlText w:val="%1."/>
      <w:lvlJc w:val="left"/>
      <w:pPr>
        <w:ind w:left="119" w:hanging="238"/>
      </w:pPr>
      <w:rPr>
        <w:rFonts w:ascii="Times New Roman" w:eastAsia="Times New Roman" w:hAnsi="Times New Roman" w:hint="default"/>
        <w:b/>
        <w:bCs/>
        <w:i/>
        <w:spacing w:val="1"/>
        <w:w w:val="99"/>
        <w:sz w:val="22"/>
        <w:szCs w:val="22"/>
      </w:rPr>
    </w:lvl>
    <w:lvl w:ilvl="1" w:tplc="725EE128">
      <w:start w:val="1"/>
      <w:numFmt w:val="decimal"/>
      <w:lvlText w:val="%2."/>
      <w:lvlJc w:val="left"/>
      <w:pPr>
        <w:ind w:left="415" w:hanging="221"/>
        <w:jc w:val="right"/>
      </w:pPr>
      <w:rPr>
        <w:rFonts w:ascii="Times New Roman" w:eastAsia="Times New Roman" w:hAnsi="Times New Roman" w:hint="default"/>
        <w:b/>
        <w:bCs/>
        <w:i/>
        <w:spacing w:val="1"/>
        <w:w w:val="99"/>
        <w:sz w:val="24"/>
        <w:szCs w:val="22"/>
      </w:rPr>
    </w:lvl>
    <w:lvl w:ilvl="2" w:tplc="C1E4F384">
      <w:start w:val="1"/>
      <w:numFmt w:val="bullet"/>
      <w:lvlText w:val="•"/>
      <w:lvlJc w:val="left"/>
      <w:pPr>
        <w:ind w:left="1455" w:hanging="221"/>
      </w:pPr>
      <w:rPr>
        <w:rFonts w:hint="default"/>
      </w:rPr>
    </w:lvl>
    <w:lvl w:ilvl="3" w:tplc="B46E64D6">
      <w:start w:val="1"/>
      <w:numFmt w:val="bullet"/>
      <w:lvlText w:val="•"/>
      <w:lvlJc w:val="left"/>
      <w:pPr>
        <w:ind w:left="2496" w:hanging="221"/>
      </w:pPr>
      <w:rPr>
        <w:rFonts w:hint="default"/>
      </w:rPr>
    </w:lvl>
    <w:lvl w:ilvl="4" w:tplc="EC88A6E4">
      <w:start w:val="1"/>
      <w:numFmt w:val="bullet"/>
      <w:lvlText w:val="•"/>
      <w:lvlJc w:val="left"/>
      <w:pPr>
        <w:ind w:left="3536" w:hanging="221"/>
      </w:pPr>
      <w:rPr>
        <w:rFonts w:hint="default"/>
      </w:rPr>
    </w:lvl>
    <w:lvl w:ilvl="5" w:tplc="EAF412C2">
      <w:start w:val="1"/>
      <w:numFmt w:val="bullet"/>
      <w:lvlText w:val="•"/>
      <w:lvlJc w:val="left"/>
      <w:pPr>
        <w:ind w:left="4577" w:hanging="221"/>
      </w:pPr>
      <w:rPr>
        <w:rFonts w:hint="default"/>
      </w:rPr>
    </w:lvl>
    <w:lvl w:ilvl="6" w:tplc="15C454BE">
      <w:start w:val="1"/>
      <w:numFmt w:val="bullet"/>
      <w:lvlText w:val="•"/>
      <w:lvlJc w:val="left"/>
      <w:pPr>
        <w:ind w:left="5617" w:hanging="221"/>
      </w:pPr>
      <w:rPr>
        <w:rFonts w:hint="default"/>
      </w:rPr>
    </w:lvl>
    <w:lvl w:ilvl="7" w:tplc="75BE6A8A">
      <w:start w:val="1"/>
      <w:numFmt w:val="bullet"/>
      <w:lvlText w:val="•"/>
      <w:lvlJc w:val="left"/>
      <w:pPr>
        <w:ind w:left="6658" w:hanging="221"/>
      </w:pPr>
      <w:rPr>
        <w:rFonts w:hint="default"/>
      </w:rPr>
    </w:lvl>
    <w:lvl w:ilvl="8" w:tplc="B1EC554E">
      <w:start w:val="1"/>
      <w:numFmt w:val="bullet"/>
      <w:lvlText w:val="•"/>
      <w:lvlJc w:val="left"/>
      <w:pPr>
        <w:ind w:left="7698" w:hanging="221"/>
      </w:pPr>
      <w:rPr>
        <w:rFonts w:hint="default"/>
      </w:rPr>
    </w:lvl>
  </w:abstractNum>
  <w:abstractNum w:abstractNumId="34">
    <w:nsid w:val="6DE83BB1"/>
    <w:multiLevelType w:val="hybridMultilevel"/>
    <w:tmpl w:val="58FA076C"/>
    <w:lvl w:ilvl="0" w:tplc="1ABE427E">
      <w:start w:val="1"/>
      <w:numFmt w:val="upperLetter"/>
      <w:lvlText w:val="%1."/>
      <w:lvlJc w:val="left"/>
      <w:pPr>
        <w:ind w:left="509" w:hanging="416"/>
      </w:pPr>
      <w:rPr>
        <w:rFonts w:ascii="Times New Roman" w:eastAsia="Times New Roman" w:hAnsi="Times New Roman" w:hint="default"/>
        <w:spacing w:val="4"/>
        <w:w w:val="99"/>
        <w:sz w:val="22"/>
        <w:szCs w:val="22"/>
      </w:rPr>
    </w:lvl>
    <w:lvl w:ilvl="1" w:tplc="314CB7A4">
      <w:start w:val="1"/>
      <w:numFmt w:val="bullet"/>
      <w:lvlText w:val="•"/>
      <w:lvlJc w:val="left"/>
      <w:pPr>
        <w:ind w:left="962" w:hanging="416"/>
      </w:pPr>
      <w:rPr>
        <w:rFonts w:hint="default"/>
      </w:rPr>
    </w:lvl>
    <w:lvl w:ilvl="2" w:tplc="850CAFDA">
      <w:start w:val="1"/>
      <w:numFmt w:val="bullet"/>
      <w:lvlText w:val="•"/>
      <w:lvlJc w:val="left"/>
      <w:pPr>
        <w:ind w:left="1415" w:hanging="416"/>
      </w:pPr>
      <w:rPr>
        <w:rFonts w:hint="default"/>
      </w:rPr>
    </w:lvl>
    <w:lvl w:ilvl="3" w:tplc="B25CF404">
      <w:start w:val="1"/>
      <w:numFmt w:val="bullet"/>
      <w:lvlText w:val="•"/>
      <w:lvlJc w:val="left"/>
      <w:pPr>
        <w:ind w:left="1868" w:hanging="416"/>
      </w:pPr>
      <w:rPr>
        <w:rFonts w:hint="default"/>
      </w:rPr>
    </w:lvl>
    <w:lvl w:ilvl="4" w:tplc="CA42E92A">
      <w:start w:val="1"/>
      <w:numFmt w:val="bullet"/>
      <w:lvlText w:val="•"/>
      <w:lvlJc w:val="left"/>
      <w:pPr>
        <w:ind w:left="2321" w:hanging="416"/>
      </w:pPr>
      <w:rPr>
        <w:rFonts w:hint="default"/>
      </w:rPr>
    </w:lvl>
    <w:lvl w:ilvl="5" w:tplc="8B189C62">
      <w:start w:val="1"/>
      <w:numFmt w:val="bullet"/>
      <w:lvlText w:val="•"/>
      <w:lvlJc w:val="left"/>
      <w:pPr>
        <w:ind w:left="2774" w:hanging="416"/>
      </w:pPr>
      <w:rPr>
        <w:rFonts w:hint="default"/>
      </w:rPr>
    </w:lvl>
    <w:lvl w:ilvl="6" w:tplc="F09649A6">
      <w:start w:val="1"/>
      <w:numFmt w:val="bullet"/>
      <w:lvlText w:val="•"/>
      <w:lvlJc w:val="left"/>
      <w:pPr>
        <w:ind w:left="3227" w:hanging="416"/>
      </w:pPr>
      <w:rPr>
        <w:rFonts w:hint="default"/>
      </w:rPr>
    </w:lvl>
    <w:lvl w:ilvl="7" w:tplc="F48073FE">
      <w:start w:val="1"/>
      <w:numFmt w:val="bullet"/>
      <w:lvlText w:val="•"/>
      <w:lvlJc w:val="left"/>
      <w:pPr>
        <w:ind w:left="3680" w:hanging="416"/>
      </w:pPr>
      <w:rPr>
        <w:rFonts w:hint="default"/>
      </w:rPr>
    </w:lvl>
    <w:lvl w:ilvl="8" w:tplc="42CC2272">
      <w:start w:val="1"/>
      <w:numFmt w:val="bullet"/>
      <w:lvlText w:val="•"/>
      <w:lvlJc w:val="left"/>
      <w:pPr>
        <w:ind w:left="4133" w:hanging="416"/>
      </w:pPr>
      <w:rPr>
        <w:rFonts w:hint="default"/>
      </w:rPr>
    </w:lvl>
  </w:abstractNum>
  <w:abstractNum w:abstractNumId="35">
    <w:nsid w:val="6DF3478B"/>
    <w:multiLevelType w:val="hybridMultilevel"/>
    <w:tmpl w:val="D5CA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E52E64"/>
    <w:multiLevelType w:val="hybridMultilevel"/>
    <w:tmpl w:val="A582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A02A38"/>
    <w:multiLevelType w:val="hybridMultilevel"/>
    <w:tmpl w:val="E49CE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A1047F"/>
    <w:multiLevelType w:val="hybridMultilevel"/>
    <w:tmpl w:val="4CA84EEE"/>
    <w:lvl w:ilvl="0" w:tplc="61D238BE">
      <w:start w:val="1"/>
      <w:numFmt w:val="decimal"/>
      <w:lvlText w:val="%1."/>
      <w:lvlJc w:val="left"/>
      <w:pPr>
        <w:ind w:left="674" w:hanging="238"/>
      </w:pPr>
      <w:rPr>
        <w:rFonts w:ascii="Times New Roman" w:eastAsia="Times New Roman" w:hAnsi="Times New Roman" w:hint="default"/>
        <w:b w:val="0"/>
        <w:bCs/>
        <w:i w:val="0"/>
        <w:spacing w:val="1"/>
        <w:w w:val="99"/>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C6429"/>
    <w:multiLevelType w:val="hybridMultilevel"/>
    <w:tmpl w:val="8BA83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D25775"/>
    <w:multiLevelType w:val="hybridMultilevel"/>
    <w:tmpl w:val="F41A52D4"/>
    <w:lvl w:ilvl="0" w:tplc="1E7E1224">
      <w:start w:val="1"/>
      <w:numFmt w:val="bullet"/>
      <w:lvlText w:val=""/>
      <w:lvlJc w:val="left"/>
      <w:pPr>
        <w:ind w:left="820" w:hanging="360"/>
      </w:pPr>
      <w:rPr>
        <w:rFonts w:ascii="Symbol" w:eastAsia="Symbol" w:hAnsi="Symbol" w:hint="default"/>
        <w:w w:val="99"/>
        <w:sz w:val="22"/>
        <w:szCs w:val="22"/>
      </w:rPr>
    </w:lvl>
    <w:lvl w:ilvl="1" w:tplc="604A60DC">
      <w:start w:val="1"/>
      <w:numFmt w:val="bullet"/>
      <w:lvlText w:val="•"/>
      <w:lvlJc w:val="left"/>
      <w:pPr>
        <w:ind w:left="1806" w:hanging="360"/>
      </w:pPr>
      <w:rPr>
        <w:rFonts w:hint="default"/>
      </w:rPr>
    </w:lvl>
    <w:lvl w:ilvl="2" w:tplc="72EC52EC">
      <w:start w:val="1"/>
      <w:numFmt w:val="bullet"/>
      <w:lvlText w:val="•"/>
      <w:lvlJc w:val="left"/>
      <w:pPr>
        <w:ind w:left="2792" w:hanging="360"/>
      </w:pPr>
      <w:rPr>
        <w:rFonts w:hint="default"/>
      </w:rPr>
    </w:lvl>
    <w:lvl w:ilvl="3" w:tplc="A830CF72">
      <w:start w:val="1"/>
      <w:numFmt w:val="bullet"/>
      <w:lvlText w:val="•"/>
      <w:lvlJc w:val="left"/>
      <w:pPr>
        <w:ind w:left="3778" w:hanging="360"/>
      </w:pPr>
      <w:rPr>
        <w:rFonts w:hint="default"/>
      </w:rPr>
    </w:lvl>
    <w:lvl w:ilvl="4" w:tplc="EA848584">
      <w:start w:val="1"/>
      <w:numFmt w:val="bullet"/>
      <w:lvlText w:val="•"/>
      <w:lvlJc w:val="left"/>
      <w:pPr>
        <w:ind w:left="4764" w:hanging="360"/>
      </w:pPr>
      <w:rPr>
        <w:rFonts w:hint="default"/>
      </w:rPr>
    </w:lvl>
    <w:lvl w:ilvl="5" w:tplc="BE626312">
      <w:start w:val="1"/>
      <w:numFmt w:val="bullet"/>
      <w:lvlText w:val="•"/>
      <w:lvlJc w:val="left"/>
      <w:pPr>
        <w:ind w:left="5750" w:hanging="360"/>
      </w:pPr>
      <w:rPr>
        <w:rFonts w:hint="default"/>
      </w:rPr>
    </w:lvl>
    <w:lvl w:ilvl="6" w:tplc="2BEC5C36">
      <w:start w:val="1"/>
      <w:numFmt w:val="bullet"/>
      <w:lvlText w:val="•"/>
      <w:lvlJc w:val="left"/>
      <w:pPr>
        <w:ind w:left="6736" w:hanging="360"/>
      </w:pPr>
      <w:rPr>
        <w:rFonts w:hint="default"/>
      </w:rPr>
    </w:lvl>
    <w:lvl w:ilvl="7" w:tplc="1E82B220">
      <w:start w:val="1"/>
      <w:numFmt w:val="bullet"/>
      <w:lvlText w:val="•"/>
      <w:lvlJc w:val="left"/>
      <w:pPr>
        <w:ind w:left="7722" w:hanging="360"/>
      </w:pPr>
      <w:rPr>
        <w:rFonts w:hint="default"/>
      </w:rPr>
    </w:lvl>
    <w:lvl w:ilvl="8" w:tplc="F42CE0DE">
      <w:start w:val="1"/>
      <w:numFmt w:val="bullet"/>
      <w:lvlText w:val="•"/>
      <w:lvlJc w:val="left"/>
      <w:pPr>
        <w:ind w:left="8708" w:hanging="360"/>
      </w:pPr>
      <w:rPr>
        <w:rFonts w:hint="default"/>
      </w:rPr>
    </w:lvl>
  </w:abstractNum>
  <w:abstractNum w:abstractNumId="41">
    <w:nsid w:val="7A15592F"/>
    <w:multiLevelType w:val="hybridMultilevel"/>
    <w:tmpl w:val="6D6090FA"/>
    <w:lvl w:ilvl="0" w:tplc="DB38759E">
      <w:start w:val="5"/>
      <w:numFmt w:val="decimal"/>
      <w:lvlText w:val="%1."/>
      <w:lvlJc w:val="left"/>
      <w:pPr>
        <w:ind w:left="672" w:hanging="238"/>
      </w:pPr>
      <w:rPr>
        <w:rFonts w:ascii="Times New Roman" w:eastAsia="Times New Roman" w:hAnsi="Times New Roman" w:hint="default"/>
        <w:b w:val="0"/>
        <w:bCs/>
        <w:i w:val="0"/>
        <w:spacing w:val="1"/>
        <w:w w:val="99"/>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62E37"/>
    <w:multiLevelType w:val="hybridMultilevel"/>
    <w:tmpl w:val="B29825E4"/>
    <w:lvl w:ilvl="0" w:tplc="E39C9D82">
      <w:start w:val="1"/>
      <w:numFmt w:val="decimal"/>
      <w:lvlText w:val="%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036096"/>
    <w:multiLevelType w:val="hybridMultilevel"/>
    <w:tmpl w:val="32788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2"/>
  </w:num>
  <w:num w:numId="4">
    <w:abstractNumId w:val="34"/>
  </w:num>
  <w:num w:numId="5">
    <w:abstractNumId w:val="33"/>
  </w:num>
  <w:num w:numId="6">
    <w:abstractNumId w:val="40"/>
  </w:num>
  <w:num w:numId="7">
    <w:abstractNumId w:val="10"/>
  </w:num>
  <w:num w:numId="8">
    <w:abstractNumId w:val="20"/>
  </w:num>
  <w:num w:numId="9">
    <w:abstractNumId w:val="39"/>
  </w:num>
  <w:num w:numId="10">
    <w:abstractNumId w:val="36"/>
  </w:num>
  <w:num w:numId="11">
    <w:abstractNumId w:val="1"/>
  </w:num>
  <w:num w:numId="12">
    <w:abstractNumId w:val="29"/>
  </w:num>
  <w:num w:numId="13">
    <w:abstractNumId w:val="12"/>
  </w:num>
  <w:num w:numId="14">
    <w:abstractNumId w:val="31"/>
  </w:num>
  <w:num w:numId="15">
    <w:abstractNumId w:val="13"/>
  </w:num>
  <w:num w:numId="16">
    <w:abstractNumId w:val="19"/>
  </w:num>
  <w:num w:numId="17">
    <w:abstractNumId w:val="24"/>
  </w:num>
  <w:num w:numId="18">
    <w:abstractNumId w:val="17"/>
  </w:num>
  <w:num w:numId="19">
    <w:abstractNumId w:val="11"/>
  </w:num>
  <w:num w:numId="20">
    <w:abstractNumId w:val="42"/>
  </w:num>
  <w:num w:numId="21">
    <w:abstractNumId w:val="30"/>
  </w:num>
  <w:num w:numId="22">
    <w:abstractNumId w:val="4"/>
  </w:num>
  <w:num w:numId="23">
    <w:abstractNumId w:val="6"/>
  </w:num>
  <w:num w:numId="24">
    <w:abstractNumId w:val="27"/>
  </w:num>
  <w:num w:numId="25">
    <w:abstractNumId w:val="37"/>
  </w:num>
  <w:num w:numId="26">
    <w:abstractNumId w:val="25"/>
  </w:num>
  <w:num w:numId="27">
    <w:abstractNumId w:val="28"/>
  </w:num>
  <w:num w:numId="28">
    <w:abstractNumId w:val="7"/>
  </w:num>
  <w:num w:numId="29">
    <w:abstractNumId w:val="5"/>
  </w:num>
  <w:num w:numId="30">
    <w:abstractNumId w:val="41"/>
  </w:num>
  <w:num w:numId="31">
    <w:abstractNumId w:val="9"/>
  </w:num>
  <w:num w:numId="32">
    <w:abstractNumId w:val="2"/>
  </w:num>
  <w:num w:numId="33">
    <w:abstractNumId w:val="16"/>
  </w:num>
  <w:num w:numId="34">
    <w:abstractNumId w:val="21"/>
  </w:num>
  <w:num w:numId="35">
    <w:abstractNumId w:val="23"/>
  </w:num>
  <w:num w:numId="36">
    <w:abstractNumId w:val="38"/>
  </w:num>
  <w:num w:numId="37">
    <w:abstractNumId w:val="18"/>
  </w:num>
  <w:num w:numId="38">
    <w:abstractNumId w:val="15"/>
  </w:num>
  <w:num w:numId="39">
    <w:abstractNumId w:val="43"/>
  </w:num>
  <w:num w:numId="40">
    <w:abstractNumId w:val="14"/>
  </w:num>
  <w:num w:numId="41">
    <w:abstractNumId w:val="35"/>
  </w:num>
  <w:num w:numId="42">
    <w:abstractNumId w:val="32"/>
  </w:num>
  <w:num w:numId="43">
    <w:abstractNumId w:val="2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61"/>
    <w:rsid w:val="000136B6"/>
    <w:rsid w:val="000138E9"/>
    <w:rsid w:val="00023A3F"/>
    <w:rsid w:val="00024FD3"/>
    <w:rsid w:val="00035C39"/>
    <w:rsid w:val="00051B36"/>
    <w:rsid w:val="00056DDF"/>
    <w:rsid w:val="000571B0"/>
    <w:rsid w:val="00061197"/>
    <w:rsid w:val="000813A1"/>
    <w:rsid w:val="00085FAF"/>
    <w:rsid w:val="00087BE6"/>
    <w:rsid w:val="00090689"/>
    <w:rsid w:val="000973A3"/>
    <w:rsid w:val="000A153E"/>
    <w:rsid w:val="000A722F"/>
    <w:rsid w:val="000B1B73"/>
    <w:rsid w:val="000B38CB"/>
    <w:rsid w:val="000C581B"/>
    <w:rsid w:val="000D384B"/>
    <w:rsid w:val="000D5E70"/>
    <w:rsid w:val="000F3305"/>
    <w:rsid w:val="00104E75"/>
    <w:rsid w:val="00111135"/>
    <w:rsid w:val="00112802"/>
    <w:rsid w:val="00140910"/>
    <w:rsid w:val="00153564"/>
    <w:rsid w:val="00154CBF"/>
    <w:rsid w:val="00162A8E"/>
    <w:rsid w:val="00165731"/>
    <w:rsid w:val="001802EC"/>
    <w:rsid w:val="00192FCB"/>
    <w:rsid w:val="00194965"/>
    <w:rsid w:val="001A4750"/>
    <w:rsid w:val="001B4BAB"/>
    <w:rsid w:val="001C690B"/>
    <w:rsid w:val="001E3D45"/>
    <w:rsid w:val="00201190"/>
    <w:rsid w:val="00217335"/>
    <w:rsid w:val="00221C6F"/>
    <w:rsid w:val="002346E7"/>
    <w:rsid w:val="00254911"/>
    <w:rsid w:val="00261326"/>
    <w:rsid w:val="0026775E"/>
    <w:rsid w:val="002800B0"/>
    <w:rsid w:val="00281F48"/>
    <w:rsid w:val="00297086"/>
    <w:rsid w:val="002A3AA1"/>
    <w:rsid w:val="002A44F1"/>
    <w:rsid w:val="002A56D3"/>
    <w:rsid w:val="002A7AC4"/>
    <w:rsid w:val="002B044D"/>
    <w:rsid w:val="002B774B"/>
    <w:rsid w:val="002C57AF"/>
    <w:rsid w:val="002D252A"/>
    <w:rsid w:val="002F6882"/>
    <w:rsid w:val="003308A9"/>
    <w:rsid w:val="003324AD"/>
    <w:rsid w:val="00332FDC"/>
    <w:rsid w:val="0034237F"/>
    <w:rsid w:val="00344C7A"/>
    <w:rsid w:val="00352A47"/>
    <w:rsid w:val="00367D9A"/>
    <w:rsid w:val="00381F11"/>
    <w:rsid w:val="0038202B"/>
    <w:rsid w:val="00384018"/>
    <w:rsid w:val="00384087"/>
    <w:rsid w:val="003917BE"/>
    <w:rsid w:val="003A3D2B"/>
    <w:rsid w:val="003A68FF"/>
    <w:rsid w:val="003A7C23"/>
    <w:rsid w:val="003C6D33"/>
    <w:rsid w:val="003D20CD"/>
    <w:rsid w:val="003D416A"/>
    <w:rsid w:val="003D6A1A"/>
    <w:rsid w:val="003D6CB6"/>
    <w:rsid w:val="003E36A8"/>
    <w:rsid w:val="003E5A5C"/>
    <w:rsid w:val="00402C12"/>
    <w:rsid w:val="0040609E"/>
    <w:rsid w:val="00412899"/>
    <w:rsid w:val="00417B36"/>
    <w:rsid w:val="004245C7"/>
    <w:rsid w:val="00431C02"/>
    <w:rsid w:val="00435F46"/>
    <w:rsid w:val="00441767"/>
    <w:rsid w:val="00446ED5"/>
    <w:rsid w:val="00447716"/>
    <w:rsid w:val="00450B70"/>
    <w:rsid w:val="004645F0"/>
    <w:rsid w:val="004877AE"/>
    <w:rsid w:val="004963FE"/>
    <w:rsid w:val="004C65DA"/>
    <w:rsid w:val="004D211C"/>
    <w:rsid w:val="004D5576"/>
    <w:rsid w:val="004E1FA9"/>
    <w:rsid w:val="004E4B8B"/>
    <w:rsid w:val="004E644D"/>
    <w:rsid w:val="004F4A39"/>
    <w:rsid w:val="00506F4A"/>
    <w:rsid w:val="00507C5F"/>
    <w:rsid w:val="0051201C"/>
    <w:rsid w:val="0051230D"/>
    <w:rsid w:val="00513561"/>
    <w:rsid w:val="005141E5"/>
    <w:rsid w:val="0052228A"/>
    <w:rsid w:val="00526ACA"/>
    <w:rsid w:val="005650A3"/>
    <w:rsid w:val="00575CFA"/>
    <w:rsid w:val="00584288"/>
    <w:rsid w:val="005A3BC0"/>
    <w:rsid w:val="005B006D"/>
    <w:rsid w:val="005C0094"/>
    <w:rsid w:val="005C4205"/>
    <w:rsid w:val="005D0C6F"/>
    <w:rsid w:val="005D6BED"/>
    <w:rsid w:val="005E6DD9"/>
    <w:rsid w:val="005F182F"/>
    <w:rsid w:val="005F316A"/>
    <w:rsid w:val="005F74E9"/>
    <w:rsid w:val="0060612A"/>
    <w:rsid w:val="00616650"/>
    <w:rsid w:val="00624792"/>
    <w:rsid w:val="00624EDD"/>
    <w:rsid w:val="00647409"/>
    <w:rsid w:val="00652A05"/>
    <w:rsid w:val="006549A8"/>
    <w:rsid w:val="00656961"/>
    <w:rsid w:val="00680AC4"/>
    <w:rsid w:val="006812D1"/>
    <w:rsid w:val="00690987"/>
    <w:rsid w:val="006965B6"/>
    <w:rsid w:val="006A13AE"/>
    <w:rsid w:val="006A6853"/>
    <w:rsid w:val="006A6C48"/>
    <w:rsid w:val="006C275D"/>
    <w:rsid w:val="006C2A87"/>
    <w:rsid w:val="006D05EE"/>
    <w:rsid w:val="006D6E4B"/>
    <w:rsid w:val="006D7887"/>
    <w:rsid w:val="00720969"/>
    <w:rsid w:val="00735B6A"/>
    <w:rsid w:val="00735FC4"/>
    <w:rsid w:val="00752702"/>
    <w:rsid w:val="00765BF5"/>
    <w:rsid w:val="00773320"/>
    <w:rsid w:val="00785DD6"/>
    <w:rsid w:val="007A1D5E"/>
    <w:rsid w:val="007A6605"/>
    <w:rsid w:val="007B27B1"/>
    <w:rsid w:val="007C77E7"/>
    <w:rsid w:val="007D21E7"/>
    <w:rsid w:val="007E72B9"/>
    <w:rsid w:val="007F2AAB"/>
    <w:rsid w:val="007F3BF7"/>
    <w:rsid w:val="007F3D46"/>
    <w:rsid w:val="007F43AC"/>
    <w:rsid w:val="00802C32"/>
    <w:rsid w:val="008061C0"/>
    <w:rsid w:val="00815C6D"/>
    <w:rsid w:val="0082766D"/>
    <w:rsid w:val="008305CB"/>
    <w:rsid w:val="0085729C"/>
    <w:rsid w:val="008976D2"/>
    <w:rsid w:val="008B4EE3"/>
    <w:rsid w:val="008C04A4"/>
    <w:rsid w:val="008C659A"/>
    <w:rsid w:val="008C7774"/>
    <w:rsid w:val="008D0B35"/>
    <w:rsid w:val="008F46DD"/>
    <w:rsid w:val="00907393"/>
    <w:rsid w:val="00912C5C"/>
    <w:rsid w:val="00915688"/>
    <w:rsid w:val="00916EE2"/>
    <w:rsid w:val="0092123E"/>
    <w:rsid w:val="00921451"/>
    <w:rsid w:val="009226E3"/>
    <w:rsid w:val="00925F9D"/>
    <w:rsid w:val="009364D1"/>
    <w:rsid w:val="0096175D"/>
    <w:rsid w:val="0096218B"/>
    <w:rsid w:val="009628EB"/>
    <w:rsid w:val="00967A29"/>
    <w:rsid w:val="0097091C"/>
    <w:rsid w:val="00970E92"/>
    <w:rsid w:val="0097508E"/>
    <w:rsid w:val="00990481"/>
    <w:rsid w:val="009908B0"/>
    <w:rsid w:val="009B2667"/>
    <w:rsid w:val="009B3A98"/>
    <w:rsid w:val="009B480B"/>
    <w:rsid w:val="009C06F8"/>
    <w:rsid w:val="009C0A48"/>
    <w:rsid w:val="009C4B27"/>
    <w:rsid w:val="009C6CDC"/>
    <w:rsid w:val="009D7311"/>
    <w:rsid w:val="00A04222"/>
    <w:rsid w:val="00A21290"/>
    <w:rsid w:val="00A37D4F"/>
    <w:rsid w:val="00A4013A"/>
    <w:rsid w:val="00A415B4"/>
    <w:rsid w:val="00A45429"/>
    <w:rsid w:val="00A454D4"/>
    <w:rsid w:val="00A5310C"/>
    <w:rsid w:val="00A64C30"/>
    <w:rsid w:val="00A65B05"/>
    <w:rsid w:val="00A80BF9"/>
    <w:rsid w:val="00A8359A"/>
    <w:rsid w:val="00AA18AB"/>
    <w:rsid w:val="00AA4FA7"/>
    <w:rsid w:val="00AB4FEE"/>
    <w:rsid w:val="00AD0518"/>
    <w:rsid w:val="00AD3F1E"/>
    <w:rsid w:val="00AE7C8B"/>
    <w:rsid w:val="00AF19A7"/>
    <w:rsid w:val="00AF5FB1"/>
    <w:rsid w:val="00B041D3"/>
    <w:rsid w:val="00B171FE"/>
    <w:rsid w:val="00B1748C"/>
    <w:rsid w:val="00B64E65"/>
    <w:rsid w:val="00B7322C"/>
    <w:rsid w:val="00B80914"/>
    <w:rsid w:val="00B8318B"/>
    <w:rsid w:val="00B90AD4"/>
    <w:rsid w:val="00B91B56"/>
    <w:rsid w:val="00B94968"/>
    <w:rsid w:val="00BA02D9"/>
    <w:rsid w:val="00BB1995"/>
    <w:rsid w:val="00BB2E8F"/>
    <w:rsid w:val="00BC6BE3"/>
    <w:rsid w:val="00BD6143"/>
    <w:rsid w:val="00BD762C"/>
    <w:rsid w:val="00C00810"/>
    <w:rsid w:val="00C11C99"/>
    <w:rsid w:val="00C15AB2"/>
    <w:rsid w:val="00C1661F"/>
    <w:rsid w:val="00C31D56"/>
    <w:rsid w:val="00C44169"/>
    <w:rsid w:val="00C52082"/>
    <w:rsid w:val="00C65082"/>
    <w:rsid w:val="00C72F6B"/>
    <w:rsid w:val="00C759B0"/>
    <w:rsid w:val="00C7707C"/>
    <w:rsid w:val="00C816A2"/>
    <w:rsid w:val="00C94822"/>
    <w:rsid w:val="00CA2C7B"/>
    <w:rsid w:val="00CA588B"/>
    <w:rsid w:val="00CC084E"/>
    <w:rsid w:val="00CC267B"/>
    <w:rsid w:val="00CE1E76"/>
    <w:rsid w:val="00D00EF2"/>
    <w:rsid w:val="00D07255"/>
    <w:rsid w:val="00D11EE1"/>
    <w:rsid w:val="00D13BC1"/>
    <w:rsid w:val="00D1464C"/>
    <w:rsid w:val="00D15D03"/>
    <w:rsid w:val="00D20AB0"/>
    <w:rsid w:val="00D224D9"/>
    <w:rsid w:val="00D3157C"/>
    <w:rsid w:val="00D45F33"/>
    <w:rsid w:val="00D504B3"/>
    <w:rsid w:val="00D600F4"/>
    <w:rsid w:val="00D67873"/>
    <w:rsid w:val="00D71E5F"/>
    <w:rsid w:val="00D72AA6"/>
    <w:rsid w:val="00D85625"/>
    <w:rsid w:val="00DA772E"/>
    <w:rsid w:val="00DB2DFE"/>
    <w:rsid w:val="00DB598B"/>
    <w:rsid w:val="00DC4156"/>
    <w:rsid w:val="00E0619E"/>
    <w:rsid w:val="00E17744"/>
    <w:rsid w:val="00E17F80"/>
    <w:rsid w:val="00E27ADF"/>
    <w:rsid w:val="00E457A8"/>
    <w:rsid w:val="00E46E31"/>
    <w:rsid w:val="00E520C6"/>
    <w:rsid w:val="00E57F6F"/>
    <w:rsid w:val="00E61956"/>
    <w:rsid w:val="00E72C49"/>
    <w:rsid w:val="00E7703E"/>
    <w:rsid w:val="00E94124"/>
    <w:rsid w:val="00EB1780"/>
    <w:rsid w:val="00EB1B78"/>
    <w:rsid w:val="00EB705F"/>
    <w:rsid w:val="00ED10F0"/>
    <w:rsid w:val="00EE330A"/>
    <w:rsid w:val="00F01F48"/>
    <w:rsid w:val="00F02355"/>
    <w:rsid w:val="00F210D7"/>
    <w:rsid w:val="00F21EF4"/>
    <w:rsid w:val="00F30025"/>
    <w:rsid w:val="00F50ADC"/>
    <w:rsid w:val="00F52F45"/>
    <w:rsid w:val="00F621A7"/>
    <w:rsid w:val="00F757D6"/>
    <w:rsid w:val="00F762F1"/>
    <w:rsid w:val="00F83B32"/>
    <w:rsid w:val="00F856F8"/>
    <w:rsid w:val="00FA1A56"/>
    <w:rsid w:val="00FA5C03"/>
    <w:rsid w:val="00FB170E"/>
    <w:rsid w:val="00FB1DA2"/>
    <w:rsid w:val="00FB57E0"/>
    <w:rsid w:val="00FB63FA"/>
    <w:rsid w:val="00FD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1"/>
      <w:ind w:left="100"/>
      <w:outlineLvl w:val="0"/>
    </w:pPr>
    <w:rPr>
      <w:rFonts w:ascii="Times New Roman" w:eastAsia="Times New Roman" w:hAnsi="Times New Roman"/>
      <w:b/>
      <w:bCs/>
    </w:rPr>
  </w:style>
  <w:style w:type="paragraph" w:styleId="Heading2">
    <w:name w:val="heading 2"/>
    <w:basedOn w:val="Normal"/>
    <w:uiPriority w:val="1"/>
    <w:qFormat/>
    <w:pPr>
      <w:spacing w:before="46"/>
      <w:ind w:left="320" w:hanging="221"/>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1"/>
      <w:ind w:left="952" w:hanging="404"/>
    </w:pPr>
    <w:rPr>
      <w:rFonts w:ascii="Times New Roman" w:eastAsia="Times New Roman" w:hAnsi="Times New Roman"/>
    </w:rPr>
  </w:style>
  <w:style w:type="paragraph" w:styleId="TOC2">
    <w:name w:val="toc 2"/>
    <w:basedOn w:val="Normal"/>
    <w:uiPriority w:val="1"/>
    <w:qFormat/>
    <w:pPr>
      <w:spacing w:before="69"/>
      <w:ind w:left="1042"/>
    </w:pPr>
    <w:rPr>
      <w:rFonts w:ascii="Times New Roman" w:eastAsia="Times New Roman" w:hAnsi="Times New Roman"/>
    </w:rPr>
  </w:style>
  <w:style w:type="paragraph" w:styleId="BodyText">
    <w:name w:val="Body Text"/>
    <w:basedOn w:val="Normal"/>
    <w:uiPriority w:val="1"/>
    <w:qFormat/>
    <w:pPr>
      <w:ind w:left="119"/>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5B6A"/>
    <w:rPr>
      <w:rFonts w:ascii="Tahoma" w:hAnsi="Tahoma" w:cs="Tahoma"/>
      <w:sz w:val="16"/>
      <w:szCs w:val="16"/>
    </w:rPr>
  </w:style>
  <w:style w:type="character" w:customStyle="1" w:styleId="BalloonTextChar">
    <w:name w:val="Balloon Text Char"/>
    <w:basedOn w:val="DefaultParagraphFont"/>
    <w:link w:val="BalloonText"/>
    <w:uiPriority w:val="99"/>
    <w:semiHidden/>
    <w:rsid w:val="00735B6A"/>
    <w:rPr>
      <w:rFonts w:ascii="Tahoma" w:hAnsi="Tahoma" w:cs="Tahoma"/>
      <w:sz w:val="16"/>
      <w:szCs w:val="16"/>
    </w:rPr>
  </w:style>
  <w:style w:type="paragraph" w:styleId="Header">
    <w:name w:val="header"/>
    <w:basedOn w:val="Normal"/>
    <w:link w:val="HeaderChar"/>
    <w:uiPriority w:val="99"/>
    <w:rsid w:val="006C2A87"/>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2A87"/>
    <w:rPr>
      <w:rFonts w:ascii="Times New Roman" w:eastAsia="Times New Roman" w:hAnsi="Times New Roman" w:cs="Times New Roman"/>
      <w:sz w:val="24"/>
      <w:szCs w:val="24"/>
    </w:rPr>
  </w:style>
  <w:style w:type="paragraph" w:styleId="Footer">
    <w:name w:val="footer"/>
    <w:basedOn w:val="Normal"/>
    <w:link w:val="FooterChar"/>
    <w:rsid w:val="006C2A87"/>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C2A87"/>
    <w:rPr>
      <w:rFonts w:ascii="Times New Roman" w:eastAsia="Times New Roman" w:hAnsi="Times New Roman" w:cs="Times New Roman"/>
      <w:sz w:val="24"/>
      <w:szCs w:val="24"/>
    </w:rPr>
  </w:style>
  <w:style w:type="paragraph" w:styleId="Revision">
    <w:name w:val="Revision"/>
    <w:hidden/>
    <w:uiPriority w:val="99"/>
    <w:semiHidden/>
    <w:rsid w:val="00802C32"/>
    <w:pPr>
      <w:widowControl/>
    </w:pPr>
  </w:style>
  <w:style w:type="character" w:styleId="Hyperlink">
    <w:name w:val="Hyperlink"/>
    <w:uiPriority w:val="99"/>
    <w:rsid w:val="00B1748C"/>
    <w:rPr>
      <w:color w:val="0000FF"/>
      <w:u w:val="single"/>
    </w:rPr>
  </w:style>
  <w:style w:type="table" w:styleId="TableGrid">
    <w:name w:val="Table Grid"/>
    <w:basedOn w:val="TableNormal"/>
    <w:rsid w:val="00B1748C"/>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2802"/>
    <w:rPr>
      <w:color w:val="605E5C"/>
      <w:shd w:val="clear" w:color="auto" w:fill="E1DFDD"/>
    </w:rPr>
  </w:style>
  <w:style w:type="paragraph" w:customStyle="1" w:styleId="Body1">
    <w:name w:val="Body 1"/>
    <w:basedOn w:val="Normal"/>
    <w:rsid w:val="006A6C48"/>
    <w:pPr>
      <w:widowControl/>
      <w:spacing w:line="360" w:lineRule="auto"/>
      <w:ind w:firstLine="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1"/>
      <w:ind w:left="100"/>
      <w:outlineLvl w:val="0"/>
    </w:pPr>
    <w:rPr>
      <w:rFonts w:ascii="Times New Roman" w:eastAsia="Times New Roman" w:hAnsi="Times New Roman"/>
      <w:b/>
      <w:bCs/>
    </w:rPr>
  </w:style>
  <w:style w:type="paragraph" w:styleId="Heading2">
    <w:name w:val="heading 2"/>
    <w:basedOn w:val="Normal"/>
    <w:uiPriority w:val="1"/>
    <w:qFormat/>
    <w:pPr>
      <w:spacing w:before="46"/>
      <w:ind w:left="320" w:hanging="221"/>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1"/>
      <w:ind w:left="952" w:hanging="404"/>
    </w:pPr>
    <w:rPr>
      <w:rFonts w:ascii="Times New Roman" w:eastAsia="Times New Roman" w:hAnsi="Times New Roman"/>
    </w:rPr>
  </w:style>
  <w:style w:type="paragraph" w:styleId="TOC2">
    <w:name w:val="toc 2"/>
    <w:basedOn w:val="Normal"/>
    <w:uiPriority w:val="1"/>
    <w:qFormat/>
    <w:pPr>
      <w:spacing w:before="69"/>
      <w:ind w:left="1042"/>
    </w:pPr>
    <w:rPr>
      <w:rFonts w:ascii="Times New Roman" w:eastAsia="Times New Roman" w:hAnsi="Times New Roman"/>
    </w:rPr>
  </w:style>
  <w:style w:type="paragraph" w:styleId="BodyText">
    <w:name w:val="Body Text"/>
    <w:basedOn w:val="Normal"/>
    <w:uiPriority w:val="1"/>
    <w:qFormat/>
    <w:pPr>
      <w:ind w:left="119"/>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5B6A"/>
    <w:rPr>
      <w:rFonts w:ascii="Tahoma" w:hAnsi="Tahoma" w:cs="Tahoma"/>
      <w:sz w:val="16"/>
      <w:szCs w:val="16"/>
    </w:rPr>
  </w:style>
  <w:style w:type="character" w:customStyle="1" w:styleId="BalloonTextChar">
    <w:name w:val="Balloon Text Char"/>
    <w:basedOn w:val="DefaultParagraphFont"/>
    <w:link w:val="BalloonText"/>
    <w:uiPriority w:val="99"/>
    <w:semiHidden/>
    <w:rsid w:val="00735B6A"/>
    <w:rPr>
      <w:rFonts w:ascii="Tahoma" w:hAnsi="Tahoma" w:cs="Tahoma"/>
      <w:sz w:val="16"/>
      <w:szCs w:val="16"/>
    </w:rPr>
  </w:style>
  <w:style w:type="paragraph" w:styleId="Header">
    <w:name w:val="header"/>
    <w:basedOn w:val="Normal"/>
    <w:link w:val="HeaderChar"/>
    <w:uiPriority w:val="99"/>
    <w:rsid w:val="006C2A87"/>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2A87"/>
    <w:rPr>
      <w:rFonts w:ascii="Times New Roman" w:eastAsia="Times New Roman" w:hAnsi="Times New Roman" w:cs="Times New Roman"/>
      <w:sz w:val="24"/>
      <w:szCs w:val="24"/>
    </w:rPr>
  </w:style>
  <w:style w:type="paragraph" w:styleId="Footer">
    <w:name w:val="footer"/>
    <w:basedOn w:val="Normal"/>
    <w:link w:val="FooterChar"/>
    <w:rsid w:val="006C2A87"/>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C2A87"/>
    <w:rPr>
      <w:rFonts w:ascii="Times New Roman" w:eastAsia="Times New Roman" w:hAnsi="Times New Roman" w:cs="Times New Roman"/>
      <w:sz w:val="24"/>
      <w:szCs w:val="24"/>
    </w:rPr>
  </w:style>
  <w:style w:type="paragraph" w:styleId="Revision">
    <w:name w:val="Revision"/>
    <w:hidden/>
    <w:uiPriority w:val="99"/>
    <w:semiHidden/>
    <w:rsid w:val="00802C32"/>
    <w:pPr>
      <w:widowControl/>
    </w:pPr>
  </w:style>
  <w:style w:type="character" w:styleId="Hyperlink">
    <w:name w:val="Hyperlink"/>
    <w:uiPriority w:val="99"/>
    <w:rsid w:val="00B1748C"/>
    <w:rPr>
      <w:color w:val="0000FF"/>
      <w:u w:val="single"/>
    </w:rPr>
  </w:style>
  <w:style w:type="table" w:styleId="TableGrid">
    <w:name w:val="Table Grid"/>
    <w:basedOn w:val="TableNormal"/>
    <w:rsid w:val="00B1748C"/>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2802"/>
    <w:rPr>
      <w:color w:val="605E5C"/>
      <w:shd w:val="clear" w:color="auto" w:fill="E1DFDD"/>
    </w:rPr>
  </w:style>
  <w:style w:type="paragraph" w:customStyle="1" w:styleId="Body1">
    <w:name w:val="Body 1"/>
    <w:basedOn w:val="Normal"/>
    <w:rsid w:val="006A6C48"/>
    <w:pPr>
      <w:widowControl/>
      <w:spacing w:line="360" w:lineRule="auto"/>
      <w:ind w:firstLine="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efa.com/system/files/2017%20CHEFA%20Audit%20-%20FINAL%20published%20copy%20w%20CHESLA%20and%20CSLF%20%282%29.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8B77-1BED-40DF-9718-3FF76E1A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4360</Words>
  <Characters>24854</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Maple Valley, WA - Request for proposals for financial management software</vt:lpstr>
    </vt:vector>
  </TitlesOfParts>
  <Company>CHEFA</Company>
  <LinksUpToDate>false</LinksUpToDate>
  <CharactersWithSpaces>29156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Valley, WA - Request for proposals for financial management software</dc:title>
  <dc:creator>shawn</dc:creator>
  <cp:lastModifiedBy>Debra Pinney</cp:lastModifiedBy>
  <cp:revision>2</cp:revision>
  <cp:lastPrinted>2018-07-26T18:46:00Z</cp:lastPrinted>
  <dcterms:created xsi:type="dcterms:W3CDTF">2018-08-01T13:39:00Z</dcterms:created>
  <dcterms:modified xsi:type="dcterms:W3CDTF">2018-08-01T13:39:00Z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LastSaved">
    <vt:filetime>2018-06-28T00:00:00Z</vt:filetime>
  </property>
</Properties>
</file>