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</w:t>
        </w:r>
        <w:proofErr w:type="gramStart"/>
        <w:r>
          <w:rPr>
            <w:i w:val="0"/>
            <w:iCs w:val="0"/>
            <w:color w:val="339966"/>
          </w:rPr>
          <w:t>BRITAIN,CT</w:t>
        </w:r>
        <w:proofErr w:type="gramEnd"/>
        <w:r>
          <w:rPr>
            <w:i w:val="0"/>
            <w:iCs w:val="0"/>
            <w:color w:val="339966"/>
          </w:rPr>
          <w:t xml:space="preserve">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63105FC0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proofErr w:type="gramStart"/>
      <w:r w:rsidR="009A680A">
        <w:t xml:space="preserve">– </w:t>
      </w:r>
      <w:r w:rsidR="00DB3E02">
        <w:t xml:space="preserve"> WHOLESALER</w:t>
      </w:r>
      <w:proofErr w:type="gramEnd"/>
      <w:r w:rsidR="00DB3E02">
        <w:t xml:space="preserve"> -  CONNECTICUT  </w:t>
      </w:r>
      <w:r w:rsidR="00B95292">
        <w:t>June</w:t>
      </w:r>
      <w:r w:rsidR="00A03935">
        <w:t xml:space="preserve"> </w:t>
      </w:r>
      <w:r w:rsidR="00F020E2">
        <w:t>2020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937"/>
      </w:tblGrid>
      <w:tr w:rsidR="00506A35" w14:paraId="203795D7" w14:textId="77777777" w:rsidTr="002B704E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506A35" w14:paraId="041CE98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506A35" w:rsidRDefault="00506A35" w:rsidP="002B704E">
            <w:pPr>
              <w:pStyle w:val="Subtitle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506A35" w:rsidRPr="00F75A32" w14:paraId="6BB4EC26" w14:textId="77777777" w:rsidTr="002B704E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77777777" w:rsidR="00506A35" w:rsidRPr="00B95292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506A35" w:rsidRPr="00B95292" w:rsidRDefault="006B03C4" w:rsidP="002B704E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:rsidRPr="003C1372" w14:paraId="0C1061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77777777" w:rsidR="00506A35" w:rsidRPr="00160230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506A35" w:rsidRPr="00160230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14:paraId="47E5D5B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506A35" w14:paraId="145969E0" w14:textId="77777777" w:rsidTr="002B704E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506A35" w14:paraId="4EF3AD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506A35" w:rsidRPr="00D657ED" w:rsidRDefault="00506A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77777777" w:rsidR="00506A35" w:rsidRPr="00D657ED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A03935" w14:paraId="6703782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A03935" w:rsidRPr="00D657ED" w:rsidRDefault="00A039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77777777" w:rsidR="00A03935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506A35" w14:paraId="49C77C1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>
              <w:rPr>
                <w:b/>
                <w:sz w:val="20"/>
                <w:szCs w:val="20"/>
              </w:rPr>
              <w:t>l.Oz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25.45</w:t>
            </w:r>
          </w:p>
        </w:tc>
      </w:tr>
      <w:tr w:rsidR="00506A35" w14:paraId="666A0472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24.05</w:t>
            </w:r>
          </w:p>
        </w:tc>
      </w:tr>
      <w:tr w:rsidR="00506A35" w14:paraId="0CC5D780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25.40</w:t>
            </w:r>
          </w:p>
        </w:tc>
      </w:tr>
      <w:tr w:rsidR="00A644D8" w14:paraId="7274144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0E933076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B952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D3E83D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</w:tr>
      <w:tr w:rsidR="00A644D8" w14:paraId="308103C4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$59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</w:tr>
      <w:tr w:rsidR="00A644D8" w:rsidRPr="00A644D8" w14:paraId="7F4B0F7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A644D8" w:rsidRP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A644D8">
              <w:rPr>
                <w:b/>
                <w:sz w:val="20"/>
                <w:szCs w:val="20"/>
              </w:rPr>
              <w:t>Warka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 Beer  Strong 16 </w:t>
            </w:r>
            <w:proofErr w:type="spellStart"/>
            <w:r w:rsidRPr="00A644D8">
              <w:rPr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A644D8" w:rsidRPr="00F75A32" w14:paraId="57262DD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A644D8" w:rsidRPr="00F75A32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F75A32">
              <w:rPr>
                <w:b/>
                <w:sz w:val="20"/>
                <w:szCs w:val="20"/>
              </w:rPr>
              <w:t>Warka</w:t>
            </w:r>
            <w:proofErr w:type="spellEnd"/>
            <w:r w:rsidRPr="00F75A32">
              <w:rPr>
                <w:b/>
                <w:sz w:val="20"/>
                <w:szCs w:val="20"/>
              </w:rPr>
              <w:t xml:space="preserve">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5.20</w:t>
            </w:r>
          </w:p>
        </w:tc>
      </w:tr>
      <w:tr w:rsidR="00A644D8" w:rsidRPr="00FC0B89" w14:paraId="6F08EF8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$22.25</w:t>
            </w:r>
          </w:p>
        </w:tc>
      </w:tr>
      <w:tr w:rsidR="00A644D8" w:rsidRPr="00FC0B89" w14:paraId="620030F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$22.75</w:t>
            </w:r>
          </w:p>
        </w:tc>
      </w:tr>
      <w:tr w:rsidR="00A644D8" w:rsidRPr="00FC0B89" w14:paraId="3ABC491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A644D8" w14:paraId="0D010E6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A644D8" w:rsidRPr="00B95292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B95292">
              <w:rPr>
                <w:b/>
                <w:sz w:val="20"/>
                <w:szCs w:val="20"/>
                <w:highlight w:val="yellow"/>
              </w:rPr>
              <w:t>Warka</w:t>
            </w:r>
            <w:proofErr w:type="spellEnd"/>
            <w:r w:rsidRPr="00B95292">
              <w:rPr>
                <w:b/>
                <w:sz w:val="20"/>
                <w:szCs w:val="20"/>
                <w:highlight w:val="yellow"/>
              </w:rPr>
              <w:t xml:space="preserve">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A644D8" w:rsidRPr="00B9529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A644D8" w:rsidRPr="00B9529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3644B9D2" w:rsidR="00A644D8" w:rsidRPr="00B95292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18.00</w:t>
            </w:r>
          </w:p>
        </w:tc>
      </w:tr>
      <w:tr w:rsidR="00A644D8" w:rsidRPr="008B6CD3" w14:paraId="1AEEF98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A644D8" w:rsidRPr="007C1F6E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C1F6E">
              <w:rPr>
                <w:b/>
                <w:sz w:val="20"/>
                <w:szCs w:val="20"/>
              </w:rPr>
              <w:t>Warka</w:t>
            </w:r>
            <w:proofErr w:type="spellEnd"/>
            <w:r w:rsidRPr="007C1F6E">
              <w:rPr>
                <w:b/>
                <w:sz w:val="20"/>
                <w:szCs w:val="20"/>
              </w:rPr>
              <w:t xml:space="preserve">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77777777" w:rsidR="00A644D8" w:rsidRPr="007C1F6E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$25.00</w:t>
            </w:r>
          </w:p>
        </w:tc>
      </w:tr>
      <w:tr w:rsidR="00A644D8" w:rsidRPr="007F762F" w14:paraId="3631797E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7F2" w14:textId="77777777" w:rsidR="00A644D8" w:rsidRPr="007F762F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Warka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Radler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 Yellow 16.9Fl.Oz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695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A988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A94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$24</w:t>
            </w:r>
            <w:r w:rsidR="002F13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.70</w:t>
            </w:r>
          </w:p>
        </w:tc>
      </w:tr>
      <w:tr w:rsidR="00A644D8" w:rsidRPr="00FA34FE" w14:paraId="7052D892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A644D8" w:rsidRPr="00FA34FE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Warka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>Radler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$</w:t>
            </w:r>
            <w:r w:rsidR="00FA34FE"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19.00</w:t>
            </w:r>
          </w:p>
        </w:tc>
      </w:tr>
      <w:tr w:rsidR="00A644D8" w:rsidRPr="00B354EC" w14:paraId="27137DC8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81E" w14:textId="77777777" w:rsidR="00A644D8" w:rsidRPr="00D657ED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D657ED">
              <w:rPr>
                <w:b/>
                <w:sz w:val="20"/>
                <w:szCs w:val="20"/>
              </w:rPr>
              <w:t>Burgkopf</w:t>
            </w:r>
            <w:proofErr w:type="spellEnd"/>
            <w:r w:rsidRPr="00D657ED">
              <w:rPr>
                <w:b/>
                <w:sz w:val="20"/>
                <w:szCs w:val="20"/>
              </w:rPr>
              <w:t xml:space="preserve"> 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323" w14:textId="77777777"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032" w14:textId="77777777"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6C6" w14:textId="77777777"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$18.00</w:t>
            </w:r>
          </w:p>
        </w:tc>
      </w:tr>
      <w:tr w:rsidR="00A644D8" w:rsidRPr="00B354EC" w14:paraId="5DB2EB1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A644D8" w:rsidRPr="00B354E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Wielka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RPr="00B354EC" w14:paraId="2CD3C37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A0E9F60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2D39AC">
              <w:rPr>
                <w:b/>
                <w:sz w:val="20"/>
                <w:szCs w:val="20"/>
              </w:rPr>
              <w:t>Lomza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Jasne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</w:t>
            </w:r>
            <w:proofErr w:type="spellStart"/>
            <w:r w:rsidRPr="002D39AC">
              <w:rPr>
                <w:b/>
                <w:sz w:val="20"/>
                <w:szCs w:val="20"/>
              </w:rPr>
              <w:t>Fl.oz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77777777" w:rsidR="00A644D8" w:rsidRPr="002D39AC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$21.80</w:t>
            </w:r>
          </w:p>
        </w:tc>
      </w:tr>
      <w:tr w:rsidR="00A644D8" w14:paraId="78D61DB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605DE5" w14:paraId="65BD2BC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605DE5" w:rsidRDefault="00605DE5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Miodowa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605DE5" w:rsidRDefault="00605DE5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9A680A" w14:paraId="6EDA18E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9A680A" w:rsidRDefault="009A680A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9A680A" w:rsidRDefault="009A680A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A644D8" w14:paraId="0B10009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$26.40</w:t>
            </w:r>
          </w:p>
        </w:tc>
      </w:tr>
      <w:tr w:rsidR="00A644D8" w14:paraId="3A57C11C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A644D8" w:rsidRPr="003B1A0B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Lomza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Jasne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7777777" w:rsidR="00A644D8" w:rsidRPr="003B1A0B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A0B">
              <w:rPr>
                <w:b/>
                <w:sz w:val="20"/>
                <w:szCs w:val="20"/>
                <w:highlight w:val="yellow"/>
              </w:rPr>
              <w:t>30L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77777777"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$79</w:t>
            </w: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DB3E02" w14:paraId="17BC944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DB3E02" w:rsidRPr="00B95292" w:rsidRDefault="00DB3E02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>Cortes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DB3E02" w:rsidRPr="00B95292" w:rsidRDefault="00DB3E02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4664D840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18.00</w:t>
            </w:r>
          </w:p>
        </w:tc>
      </w:tr>
      <w:tr w:rsidR="00A644D8" w14:paraId="4A80CF8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A644D8" w:rsidRPr="00FA34FE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A644D8" w:rsidRPr="00FA34FE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77777777" w:rsidR="00A644D8" w:rsidRPr="00FA34FE" w:rsidRDefault="00FA34F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$ 23.00</w:t>
            </w:r>
          </w:p>
        </w:tc>
      </w:tr>
      <w:tr w:rsidR="00B95292" w14:paraId="78F8F9D8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B95292" w:rsidRPr="00B95292" w:rsidRDefault="00B95292" w:rsidP="00A644D8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>Zywiec Bialy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B95292" w:rsidRPr="00B95292" w:rsidRDefault="00B95292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</w:tr>
      <w:tr w:rsidR="00A644D8" w14:paraId="78CFFA98" w14:textId="77777777" w:rsidTr="002B704E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</w:tr>
      <w:tr w:rsidR="00A644D8" w14:paraId="76A1630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</w:tr>
      <w:tr w:rsidR="00A644D8" w14:paraId="6D49987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14:paraId="15FC9CB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</w:tr>
      <w:tr w:rsidR="00A644D8" w14:paraId="4EDCDDD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</w:tr>
      <w:tr w:rsidR="00A644D8" w14:paraId="2FCD080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  <w:tr w:rsidR="00A644D8" w14:paraId="52EF629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77777777" w:rsidR="005F494D" w:rsidRDefault="00DB3E02">
      <w:r>
        <w:tab/>
      </w:r>
    </w:p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4CE8"/>
    <w:rsid w:val="000B3AB4"/>
    <w:rsid w:val="0014498C"/>
    <w:rsid w:val="00165DA3"/>
    <w:rsid w:val="002938ED"/>
    <w:rsid w:val="002D39AC"/>
    <w:rsid w:val="002F1308"/>
    <w:rsid w:val="003B1A0B"/>
    <w:rsid w:val="004E60BA"/>
    <w:rsid w:val="00506A35"/>
    <w:rsid w:val="00507BED"/>
    <w:rsid w:val="005539A4"/>
    <w:rsid w:val="00591BD7"/>
    <w:rsid w:val="005A547E"/>
    <w:rsid w:val="005D7367"/>
    <w:rsid w:val="005F494D"/>
    <w:rsid w:val="00605DE5"/>
    <w:rsid w:val="0064248D"/>
    <w:rsid w:val="006715FD"/>
    <w:rsid w:val="006B03C4"/>
    <w:rsid w:val="007C1F6E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B018CF"/>
    <w:rsid w:val="00B16DD2"/>
    <w:rsid w:val="00B23B87"/>
    <w:rsid w:val="00B534EF"/>
    <w:rsid w:val="00B95292"/>
    <w:rsid w:val="00C86C5C"/>
    <w:rsid w:val="00D04B4B"/>
    <w:rsid w:val="00D657ED"/>
    <w:rsid w:val="00D91954"/>
    <w:rsid w:val="00DB3E02"/>
    <w:rsid w:val="00E37EC5"/>
    <w:rsid w:val="00E42CF0"/>
    <w:rsid w:val="00EE2332"/>
    <w:rsid w:val="00F020E2"/>
    <w:rsid w:val="00F5440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51</cp:revision>
  <cp:lastPrinted>2020-05-11T14:06:00Z</cp:lastPrinted>
  <dcterms:created xsi:type="dcterms:W3CDTF">2018-01-09T23:11:00Z</dcterms:created>
  <dcterms:modified xsi:type="dcterms:W3CDTF">2020-05-11T14:08:00Z</dcterms:modified>
</cp:coreProperties>
</file>